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concuadrcula"/>
        <w:tblW w:w="8604" w:type="dxa"/>
        <w:tblLook w:val="04A0" w:firstRow="1" w:lastRow="0" w:firstColumn="1" w:lastColumn="0" w:noHBand="0" w:noVBand="1"/>
      </w:tblPr>
      <w:tblGrid>
        <w:gridCol w:w="2100"/>
        <w:gridCol w:w="6504"/>
      </w:tblGrid>
      <w:tr w:rsidR="00E33B45" w14:paraId="13892F12" w14:textId="77777777" w:rsidTr="0E0914CA">
        <w:trPr>
          <w:trHeight w:val="390"/>
        </w:trPr>
        <w:tc>
          <w:tcPr>
            <w:tcW w:w="2100" w:type="dxa"/>
          </w:tcPr>
          <w:p w14:paraId="05261BF2" w14:textId="781DEE25" w:rsidR="00E33B45" w:rsidRDefault="78FBA218" w:rsidP="0E0914CA">
            <w:pPr>
              <w:jc w:val="center"/>
              <w:rPr>
                <w:b/>
                <w:bCs/>
                <w:lang w:val="es-ES"/>
              </w:rPr>
            </w:pPr>
            <w:r w:rsidRPr="0E0914CA">
              <w:rPr>
                <w:b/>
                <w:bCs/>
                <w:lang w:val="es-ES"/>
              </w:rPr>
              <w:t>Unidad de Negocio</w:t>
            </w:r>
          </w:p>
        </w:tc>
        <w:tc>
          <w:tcPr>
            <w:tcW w:w="6504" w:type="dxa"/>
          </w:tcPr>
          <w:p w14:paraId="220ACDE3" w14:textId="2C89497E" w:rsidR="00E33B45" w:rsidRDefault="4A6C4245" w:rsidP="0E0914CA">
            <w:pPr>
              <w:jc w:val="center"/>
              <w:rPr>
                <w:b/>
                <w:bCs/>
                <w:lang w:val="es-ES"/>
              </w:rPr>
            </w:pPr>
            <w:r w:rsidRPr="0E0914CA">
              <w:rPr>
                <w:b/>
                <w:bCs/>
                <w:lang w:val="es-ES"/>
              </w:rPr>
              <w:t>Centro de Capacitación</w:t>
            </w:r>
          </w:p>
        </w:tc>
      </w:tr>
      <w:tr w:rsidR="00E33B45" w14:paraId="3646A33D" w14:textId="77777777" w:rsidTr="0E0914CA">
        <w:tc>
          <w:tcPr>
            <w:tcW w:w="2100" w:type="dxa"/>
          </w:tcPr>
          <w:p w14:paraId="10DF8275" w14:textId="6835EEFA" w:rsidR="00E33B45" w:rsidRDefault="78FBA218" w:rsidP="0E0914CA">
            <w:pPr>
              <w:jc w:val="both"/>
              <w:rPr>
                <w:b/>
                <w:bCs/>
                <w:lang w:val="es-ES"/>
              </w:rPr>
            </w:pPr>
            <w:r w:rsidRPr="0E0914CA">
              <w:rPr>
                <w:b/>
                <w:bCs/>
                <w:lang w:val="es-ES"/>
              </w:rPr>
              <w:t>Fecha de Entrega</w:t>
            </w:r>
          </w:p>
        </w:tc>
        <w:tc>
          <w:tcPr>
            <w:tcW w:w="6504" w:type="dxa"/>
          </w:tcPr>
          <w:p w14:paraId="699C8FD4" w14:textId="69CEAB3C" w:rsidR="00E33B45" w:rsidRDefault="00E33B45" w:rsidP="0E0914CA">
            <w:pPr>
              <w:jc w:val="both"/>
              <w:rPr>
                <w:b/>
                <w:bCs/>
                <w:lang w:val="es-ES"/>
              </w:rPr>
            </w:pPr>
          </w:p>
        </w:tc>
      </w:tr>
    </w:tbl>
    <w:p w14:paraId="366FB28D" w14:textId="77777777" w:rsidR="00E33B45" w:rsidRDefault="00E33B45" w:rsidP="0E0914CA">
      <w:pPr>
        <w:jc w:val="center"/>
        <w:rPr>
          <w:b/>
          <w:bCs/>
          <w:lang w:val="es-ES"/>
        </w:rPr>
      </w:pPr>
    </w:p>
    <w:p w14:paraId="4380A3FC" w14:textId="79526F93" w:rsidR="004D1EF5" w:rsidRDefault="00A408E6" w:rsidP="00A408E6">
      <w:pPr>
        <w:jc w:val="center"/>
        <w:rPr>
          <w:b/>
          <w:bCs/>
          <w:sz w:val="26"/>
          <w:szCs w:val="26"/>
          <w:lang w:val="es-ES"/>
        </w:rPr>
      </w:pPr>
      <w:r>
        <w:rPr>
          <w:b/>
          <w:bCs/>
          <w:sz w:val="26"/>
          <w:szCs w:val="26"/>
        </w:rPr>
        <w:t>Curso</w:t>
      </w:r>
      <w:r w:rsidR="006F0553">
        <w:rPr>
          <w:b/>
          <w:bCs/>
          <w:sz w:val="26"/>
          <w:szCs w:val="26"/>
        </w:rPr>
        <w:t xml:space="preserve">: </w:t>
      </w:r>
      <w:r w:rsidRPr="00A408E6">
        <w:rPr>
          <w:b/>
          <w:bCs/>
          <w:sz w:val="26"/>
          <w:szCs w:val="26"/>
        </w:rPr>
        <w:t xml:space="preserve">Inversión </w:t>
      </w:r>
      <w:r w:rsidR="006F0553">
        <w:rPr>
          <w:b/>
          <w:bCs/>
          <w:sz w:val="26"/>
          <w:szCs w:val="26"/>
        </w:rPr>
        <w:t>en</w:t>
      </w:r>
      <w:r w:rsidRPr="00A408E6">
        <w:rPr>
          <w:b/>
          <w:bCs/>
          <w:sz w:val="26"/>
          <w:szCs w:val="26"/>
        </w:rPr>
        <w:t xml:space="preserve"> </w:t>
      </w:r>
      <w:proofErr w:type="spellStart"/>
      <w:r w:rsidRPr="00A408E6">
        <w:rPr>
          <w:b/>
          <w:bCs/>
          <w:sz w:val="26"/>
          <w:szCs w:val="26"/>
        </w:rPr>
        <w:t>Blockchain</w:t>
      </w:r>
      <w:proofErr w:type="spellEnd"/>
      <w:r w:rsidRPr="00A408E6">
        <w:rPr>
          <w:b/>
          <w:bCs/>
          <w:sz w:val="26"/>
          <w:szCs w:val="26"/>
        </w:rPr>
        <w:t>, Criptomonedas y Tokens</w:t>
      </w:r>
    </w:p>
    <w:p w14:paraId="2B9F6A69" w14:textId="7180F49C" w:rsidR="001913FD" w:rsidRPr="00CC5EBD" w:rsidRDefault="001913FD" w:rsidP="0E0914CA">
      <w:pPr>
        <w:jc w:val="both"/>
        <w:rPr>
          <w:b/>
          <w:bCs/>
          <w:lang w:val="es-ES"/>
        </w:rPr>
      </w:pPr>
      <w:r w:rsidRPr="0E0914CA">
        <w:rPr>
          <w:b/>
          <w:bCs/>
          <w:lang w:val="es-ES"/>
        </w:rPr>
        <w:t>Logo a considerar</w:t>
      </w:r>
      <w:r w:rsidR="003D0C11" w:rsidRPr="0E0914CA">
        <w:rPr>
          <w:b/>
          <w:bCs/>
          <w:lang w:val="es-ES"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1"/>
        <w:gridCol w:w="2976"/>
      </w:tblGrid>
      <w:tr w:rsidR="001913FD" w14:paraId="268C5B1C" w14:textId="77777777" w:rsidTr="0E0914CA">
        <w:tc>
          <w:tcPr>
            <w:tcW w:w="421" w:type="dxa"/>
          </w:tcPr>
          <w:p w14:paraId="1DC219C9" w14:textId="7EFF4595" w:rsidR="001913FD" w:rsidRDefault="00FA13AA" w:rsidP="00626CE4">
            <w:pPr>
              <w:jc w:val="both"/>
              <w:rPr>
                <w:u w:val="single"/>
                <w:lang w:val="es-ES"/>
              </w:rPr>
            </w:pPr>
            <w:r w:rsidRPr="0E0914CA">
              <w:rPr>
                <w:u w:val="single"/>
                <w:lang w:val="es-ES"/>
              </w:rPr>
              <w:t>X</w:t>
            </w:r>
          </w:p>
        </w:tc>
        <w:tc>
          <w:tcPr>
            <w:tcW w:w="2976" w:type="dxa"/>
          </w:tcPr>
          <w:p w14:paraId="3A63ED1E" w14:textId="3772438D" w:rsidR="001913FD" w:rsidRDefault="001913FD" w:rsidP="00626CE4">
            <w:pPr>
              <w:jc w:val="both"/>
              <w:rPr>
                <w:u w:val="single"/>
                <w:lang w:val="es-ES"/>
              </w:rPr>
            </w:pPr>
            <w:r w:rsidRPr="0E0914CA">
              <w:rPr>
                <w:u w:val="single"/>
                <w:lang w:val="es-ES"/>
              </w:rPr>
              <w:t xml:space="preserve">Educación </w:t>
            </w:r>
            <w:r w:rsidR="003D0C11" w:rsidRPr="0E0914CA">
              <w:rPr>
                <w:u w:val="single"/>
                <w:lang w:val="es-ES"/>
              </w:rPr>
              <w:t>Ejecutiva</w:t>
            </w:r>
          </w:p>
        </w:tc>
      </w:tr>
      <w:tr w:rsidR="001913FD" w14:paraId="06877F23" w14:textId="77777777" w:rsidTr="0E0914CA">
        <w:tc>
          <w:tcPr>
            <w:tcW w:w="421" w:type="dxa"/>
          </w:tcPr>
          <w:p w14:paraId="71901863" w14:textId="77777777" w:rsidR="001913FD" w:rsidRDefault="001913FD" w:rsidP="00626CE4">
            <w:pPr>
              <w:jc w:val="both"/>
              <w:rPr>
                <w:u w:val="single"/>
                <w:lang w:val="es-ES"/>
              </w:rPr>
            </w:pPr>
          </w:p>
        </w:tc>
        <w:tc>
          <w:tcPr>
            <w:tcW w:w="2976" w:type="dxa"/>
          </w:tcPr>
          <w:p w14:paraId="4004784A" w14:textId="6B4C85B2" w:rsidR="001913FD" w:rsidRDefault="003D0C11" w:rsidP="00626CE4">
            <w:pPr>
              <w:jc w:val="both"/>
              <w:rPr>
                <w:u w:val="single"/>
                <w:lang w:val="es-ES"/>
              </w:rPr>
            </w:pPr>
            <w:r w:rsidRPr="0E0914CA">
              <w:rPr>
                <w:u w:val="single"/>
                <w:lang w:val="es-ES"/>
              </w:rPr>
              <w:t>Unidad Alta Gerencia</w:t>
            </w:r>
          </w:p>
        </w:tc>
      </w:tr>
      <w:tr w:rsidR="00E45BE8" w14:paraId="7B378B05" w14:textId="77777777" w:rsidTr="0E0914CA">
        <w:tc>
          <w:tcPr>
            <w:tcW w:w="421" w:type="dxa"/>
          </w:tcPr>
          <w:p w14:paraId="499B32F3" w14:textId="26F9991C" w:rsidR="00E45BE8" w:rsidRPr="00FA13AA" w:rsidRDefault="00E45BE8" w:rsidP="00626CE4">
            <w:pPr>
              <w:jc w:val="both"/>
              <w:rPr>
                <w:u w:val="single"/>
                <w:lang w:val="es-ES"/>
              </w:rPr>
            </w:pPr>
          </w:p>
        </w:tc>
        <w:tc>
          <w:tcPr>
            <w:tcW w:w="2976" w:type="dxa"/>
          </w:tcPr>
          <w:p w14:paraId="61FE7E13" w14:textId="708B7562" w:rsidR="00E45BE8" w:rsidRPr="00FA13AA" w:rsidRDefault="003B3D78" w:rsidP="00626CE4">
            <w:pPr>
              <w:jc w:val="both"/>
              <w:rPr>
                <w:u w:val="single"/>
                <w:lang w:val="es-ES"/>
              </w:rPr>
            </w:pPr>
            <w:r w:rsidRPr="0E0914CA">
              <w:rPr>
                <w:u w:val="single"/>
                <w:lang w:val="es-ES"/>
              </w:rPr>
              <w:t>Educación continua</w:t>
            </w:r>
          </w:p>
        </w:tc>
      </w:tr>
    </w:tbl>
    <w:p w14:paraId="1725036F" w14:textId="2234B6D4" w:rsidR="001913FD" w:rsidRDefault="001913FD" w:rsidP="0E0914CA">
      <w:pPr>
        <w:jc w:val="both"/>
        <w:rPr>
          <w:b/>
          <w:bCs/>
          <w:lang w:val="es-ES"/>
        </w:rPr>
      </w:pPr>
    </w:p>
    <w:p w14:paraId="788A49B6" w14:textId="0618C2A5" w:rsidR="0C594301" w:rsidRDefault="0C594301" w:rsidP="0E0914CA">
      <w:pPr>
        <w:jc w:val="both"/>
      </w:pPr>
      <w:r w:rsidRPr="0E0914CA">
        <w:rPr>
          <w:rFonts w:ascii="Calibri Light" w:eastAsia="Calibri Light" w:hAnsi="Calibri Light" w:cs="Calibri Light"/>
          <w:b/>
          <w:bCs/>
          <w:i/>
          <w:iCs/>
          <w:color w:val="2E74B5" w:themeColor="accent1" w:themeShade="BF"/>
          <w:sz w:val="24"/>
          <w:szCs w:val="24"/>
        </w:rPr>
        <w:t>Información General:</w:t>
      </w:r>
    </w:p>
    <w:p w14:paraId="12446DC3" w14:textId="77777777" w:rsidR="003F68C4" w:rsidRDefault="003F68C4" w:rsidP="0E0914CA">
      <w:pPr>
        <w:pStyle w:val="elementtoproof"/>
        <w:shd w:val="clear" w:color="auto" w:fill="FFFFFF" w:themeFill="background1"/>
      </w:pPr>
    </w:p>
    <w:p w14:paraId="66337A00" w14:textId="69F62638" w:rsidR="003F68C4" w:rsidRPr="001342B8" w:rsidRDefault="003F68C4" w:rsidP="0E0914CA">
      <w:pPr>
        <w:numPr>
          <w:ilvl w:val="0"/>
          <w:numId w:val="2"/>
        </w:numPr>
        <w:shd w:val="clear" w:color="auto" w:fill="FFFFFF" w:themeFill="background1"/>
        <w:spacing w:after="200" w:line="253" w:lineRule="atLeast"/>
        <w:rPr>
          <w:rFonts w:ascii="Calibri Light" w:eastAsia="Times New Roman" w:hAnsi="Calibri Light" w:cs="Calibri Light"/>
          <w:b/>
          <w:bCs/>
          <w:color w:val="000000" w:themeColor="text1"/>
        </w:rPr>
      </w:pPr>
      <w:r w:rsidRPr="001342B8">
        <w:rPr>
          <w:rFonts w:ascii="Calibri Light" w:eastAsia="Times New Roman" w:hAnsi="Calibri Light" w:cs="Calibri Light"/>
          <w:b/>
          <w:bCs/>
          <w:color w:val="000000" w:themeColor="text1"/>
        </w:rPr>
        <w:t xml:space="preserve">Fecha de inicio: </w:t>
      </w:r>
      <w:proofErr w:type="gramStart"/>
      <w:r w:rsidR="00C24D28">
        <w:rPr>
          <w:rFonts w:ascii="Calibri Light" w:eastAsia="Times New Roman" w:hAnsi="Calibri Light" w:cs="Calibri Light"/>
          <w:color w:val="000000" w:themeColor="text1"/>
        </w:rPr>
        <w:t>Lunes</w:t>
      </w:r>
      <w:proofErr w:type="gramEnd"/>
      <w:r w:rsidR="00C24D28">
        <w:rPr>
          <w:rFonts w:ascii="Calibri Light" w:eastAsia="Times New Roman" w:hAnsi="Calibri Light" w:cs="Calibri Light"/>
          <w:color w:val="000000" w:themeColor="text1"/>
        </w:rPr>
        <w:t xml:space="preserve">, </w:t>
      </w:r>
      <w:r w:rsidR="006251E4">
        <w:rPr>
          <w:rFonts w:ascii="Calibri Light" w:eastAsia="Times New Roman" w:hAnsi="Calibri Light" w:cs="Calibri Light"/>
          <w:color w:val="000000" w:themeColor="text1"/>
        </w:rPr>
        <w:t>09 de marzo</w:t>
      </w:r>
      <w:r w:rsidR="679625DE" w:rsidRPr="001342B8">
        <w:rPr>
          <w:rFonts w:ascii="Calibri Light" w:eastAsia="Times New Roman" w:hAnsi="Calibri Light" w:cs="Calibri Light"/>
          <w:b/>
          <w:bCs/>
          <w:color w:val="000000" w:themeColor="text1"/>
        </w:rPr>
        <w:t xml:space="preserve"> </w:t>
      </w:r>
    </w:p>
    <w:p w14:paraId="52B8B2BD" w14:textId="2392A63A" w:rsidR="003D0C11" w:rsidRPr="001342B8" w:rsidRDefault="003D0C11" w:rsidP="0E0914CA">
      <w:pPr>
        <w:numPr>
          <w:ilvl w:val="0"/>
          <w:numId w:val="2"/>
        </w:numPr>
        <w:shd w:val="clear" w:color="auto" w:fill="FFFFFF" w:themeFill="background1"/>
        <w:spacing w:after="200" w:line="253" w:lineRule="atLeast"/>
        <w:rPr>
          <w:rFonts w:ascii="Calibri Light" w:eastAsia="Times New Roman" w:hAnsi="Calibri Light" w:cs="Calibri Light"/>
          <w:b/>
          <w:bCs/>
          <w:color w:val="000000" w:themeColor="text1"/>
        </w:rPr>
      </w:pPr>
      <w:r w:rsidRPr="001342B8">
        <w:rPr>
          <w:rFonts w:ascii="Calibri Light" w:eastAsia="Times New Roman" w:hAnsi="Calibri Light" w:cs="Calibri Light"/>
          <w:b/>
          <w:bCs/>
          <w:color w:val="000000" w:themeColor="text1"/>
        </w:rPr>
        <w:t>Fecha de fin:</w:t>
      </w:r>
      <w:r w:rsidR="00EF7E99" w:rsidRPr="001342B8">
        <w:rPr>
          <w:rFonts w:ascii="Calibri Light" w:eastAsia="Times New Roman" w:hAnsi="Calibri Light" w:cs="Calibri Light"/>
          <w:b/>
          <w:bCs/>
          <w:color w:val="000000" w:themeColor="text1"/>
        </w:rPr>
        <w:t xml:space="preserve"> </w:t>
      </w:r>
      <w:proofErr w:type="gramStart"/>
      <w:r w:rsidR="006251E4">
        <w:rPr>
          <w:rFonts w:ascii="Calibri Light" w:eastAsia="Times New Roman" w:hAnsi="Calibri Light" w:cs="Calibri Light"/>
          <w:color w:val="000000" w:themeColor="text1"/>
        </w:rPr>
        <w:t>Lunes</w:t>
      </w:r>
      <w:proofErr w:type="gramEnd"/>
      <w:r w:rsidR="006251E4">
        <w:rPr>
          <w:rFonts w:ascii="Calibri Light" w:eastAsia="Times New Roman" w:hAnsi="Calibri Light" w:cs="Calibri Light"/>
          <w:color w:val="000000" w:themeColor="text1"/>
        </w:rPr>
        <w:t xml:space="preserve">, 04 de mayo </w:t>
      </w:r>
      <w:r w:rsidR="008528CF">
        <w:rPr>
          <w:rFonts w:ascii="Calibri Light" w:eastAsia="Times New Roman" w:hAnsi="Calibri Light" w:cs="Calibri Light"/>
          <w:color w:val="000000" w:themeColor="text1"/>
        </w:rPr>
        <w:t xml:space="preserve"> </w:t>
      </w:r>
    </w:p>
    <w:p w14:paraId="5FDC4520" w14:textId="6EE850F1" w:rsidR="003F68C4" w:rsidRPr="001342B8" w:rsidRDefault="003F68C4" w:rsidP="0E0914CA">
      <w:pPr>
        <w:numPr>
          <w:ilvl w:val="0"/>
          <w:numId w:val="2"/>
        </w:numPr>
        <w:shd w:val="clear" w:color="auto" w:fill="FFFFFF" w:themeFill="background1"/>
        <w:spacing w:after="200" w:line="253" w:lineRule="atLeast"/>
        <w:rPr>
          <w:rFonts w:ascii="Calibri" w:eastAsia="Times New Roman" w:hAnsi="Calibri" w:cs="Calibri"/>
          <w:color w:val="000000" w:themeColor="text1"/>
        </w:rPr>
      </w:pPr>
      <w:r w:rsidRPr="001342B8">
        <w:rPr>
          <w:rFonts w:ascii="Calibri Light" w:eastAsia="Times New Roman" w:hAnsi="Calibri Light" w:cs="Calibri Light"/>
          <w:b/>
          <w:bCs/>
          <w:color w:val="000000" w:themeColor="text1"/>
        </w:rPr>
        <w:t xml:space="preserve">Frecuencia: </w:t>
      </w:r>
      <w:r w:rsidRPr="001342B8">
        <w:rPr>
          <w:rFonts w:ascii="Calibri Light" w:eastAsia="Times New Roman" w:hAnsi="Calibri Light" w:cs="Calibri Light"/>
          <w:color w:val="000000" w:themeColor="text1"/>
        </w:rPr>
        <w:t xml:space="preserve"> </w:t>
      </w:r>
      <w:proofErr w:type="gramStart"/>
      <w:r w:rsidR="006251E4">
        <w:rPr>
          <w:rFonts w:ascii="Calibri Light" w:eastAsia="Times New Roman" w:hAnsi="Calibri Light" w:cs="Calibri Light"/>
          <w:color w:val="000000" w:themeColor="text1"/>
        </w:rPr>
        <w:t>Lunes</w:t>
      </w:r>
      <w:proofErr w:type="gramEnd"/>
      <w:r w:rsidR="00234BD1" w:rsidRPr="001342B8">
        <w:rPr>
          <w:rFonts w:ascii="Calibri Light" w:eastAsia="Times New Roman" w:hAnsi="Calibri Light" w:cs="Calibri Light"/>
          <w:color w:val="000000" w:themeColor="text1"/>
        </w:rPr>
        <w:t xml:space="preserve"> de </w:t>
      </w:r>
      <w:r w:rsidR="002B4F48" w:rsidRPr="001342B8">
        <w:rPr>
          <w:rFonts w:ascii="Calibri Light" w:eastAsia="Times New Roman" w:hAnsi="Calibri Light" w:cs="Calibri Light"/>
          <w:color w:val="000000" w:themeColor="text1"/>
        </w:rPr>
        <w:t>0</w:t>
      </w:r>
      <w:r w:rsidR="002046DC" w:rsidRPr="001342B8">
        <w:rPr>
          <w:rFonts w:ascii="Calibri Light" w:eastAsia="Times New Roman" w:hAnsi="Calibri Light" w:cs="Calibri Light"/>
          <w:color w:val="000000" w:themeColor="text1"/>
        </w:rPr>
        <w:t>8</w:t>
      </w:r>
      <w:r w:rsidR="002B4F48" w:rsidRPr="001342B8">
        <w:rPr>
          <w:rFonts w:ascii="Calibri Light" w:eastAsia="Times New Roman" w:hAnsi="Calibri Light" w:cs="Calibri Light"/>
          <w:color w:val="000000" w:themeColor="text1"/>
        </w:rPr>
        <w:t xml:space="preserve">:00 </w:t>
      </w:r>
      <w:r w:rsidR="002046DC" w:rsidRPr="001342B8">
        <w:rPr>
          <w:rFonts w:ascii="Calibri Light" w:eastAsia="Times New Roman" w:hAnsi="Calibri Light" w:cs="Calibri Light"/>
          <w:color w:val="000000" w:themeColor="text1"/>
        </w:rPr>
        <w:t>p</w:t>
      </w:r>
      <w:r w:rsidR="002B4F48" w:rsidRPr="001342B8">
        <w:rPr>
          <w:rFonts w:ascii="Calibri Light" w:eastAsia="Times New Roman" w:hAnsi="Calibri Light" w:cs="Calibri Light"/>
          <w:color w:val="000000" w:themeColor="text1"/>
        </w:rPr>
        <w:t xml:space="preserve">.m. a </w:t>
      </w:r>
      <w:r w:rsidR="002046DC" w:rsidRPr="001342B8">
        <w:rPr>
          <w:rFonts w:ascii="Calibri Light" w:eastAsia="Times New Roman" w:hAnsi="Calibri Light" w:cs="Calibri Light"/>
          <w:color w:val="000000" w:themeColor="text1"/>
        </w:rPr>
        <w:t>1</w:t>
      </w:r>
      <w:r w:rsidR="002B4F48" w:rsidRPr="001342B8">
        <w:rPr>
          <w:rFonts w:ascii="Calibri Light" w:eastAsia="Times New Roman" w:hAnsi="Calibri Light" w:cs="Calibri Light"/>
          <w:color w:val="000000" w:themeColor="text1"/>
        </w:rPr>
        <w:t>1:00 p.m</w:t>
      </w:r>
      <w:r w:rsidR="00234BD1" w:rsidRPr="001342B8">
        <w:rPr>
          <w:rFonts w:ascii="Calibri Light" w:eastAsia="Times New Roman" w:hAnsi="Calibri Light" w:cs="Calibri Light"/>
          <w:color w:val="000000" w:themeColor="text1"/>
        </w:rPr>
        <w:t>.</w:t>
      </w:r>
      <w:r w:rsidR="00E42B3D" w:rsidRPr="001342B8">
        <w:rPr>
          <w:rFonts w:ascii="Calibri Light" w:eastAsia="Times New Roman" w:hAnsi="Calibri Light" w:cs="Calibri Light"/>
          <w:color w:val="000000" w:themeColor="text1"/>
        </w:rPr>
        <w:t xml:space="preserve"> </w:t>
      </w:r>
    </w:p>
    <w:p w14:paraId="2054CD2B" w14:textId="209DB8DF" w:rsidR="003F68C4" w:rsidRPr="002B2FF8" w:rsidRDefault="003F68C4" w:rsidP="0E0914CA">
      <w:pPr>
        <w:numPr>
          <w:ilvl w:val="0"/>
          <w:numId w:val="2"/>
        </w:numPr>
        <w:shd w:val="clear" w:color="auto" w:fill="FFFFFF" w:themeFill="background1"/>
        <w:spacing w:after="200" w:line="253" w:lineRule="atLeast"/>
        <w:rPr>
          <w:rFonts w:ascii="Calibri Light" w:eastAsia="Calibri Light" w:hAnsi="Calibri Light" w:cs="Calibri Light"/>
        </w:rPr>
      </w:pPr>
      <w:r w:rsidRPr="0E0914CA">
        <w:rPr>
          <w:rFonts w:ascii="Calibri Light" w:eastAsia="Times New Roman" w:hAnsi="Calibri Light" w:cs="Calibri Light"/>
          <w:b/>
          <w:bCs/>
          <w:color w:val="000000" w:themeColor="text1"/>
        </w:rPr>
        <w:t xml:space="preserve">Duración: </w:t>
      </w:r>
      <w:r w:rsidR="000F3ADE">
        <w:rPr>
          <w:rFonts w:ascii="Calibri Light" w:eastAsia="Times New Roman" w:hAnsi="Calibri Light" w:cs="Calibri Light"/>
          <w:color w:val="000000" w:themeColor="text1"/>
        </w:rPr>
        <w:t>32</w:t>
      </w:r>
      <w:r w:rsidR="00234BD1" w:rsidRPr="0E0914CA">
        <w:rPr>
          <w:rFonts w:ascii="Calibri Light" w:eastAsia="Times New Roman" w:hAnsi="Calibri Light" w:cs="Calibri Light"/>
          <w:color w:val="000000" w:themeColor="text1"/>
        </w:rPr>
        <w:t>h</w:t>
      </w:r>
      <w:r w:rsidR="003C3A03" w:rsidRPr="0E0914CA">
        <w:rPr>
          <w:rFonts w:ascii="Calibri Light" w:eastAsia="Times New Roman" w:hAnsi="Calibri Light" w:cs="Calibri Light"/>
          <w:color w:val="000000" w:themeColor="text1"/>
        </w:rPr>
        <w:t xml:space="preserve"> </w:t>
      </w:r>
      <w:r w:rsidR="72D3AE6F" w:rsidRPr="0E0914CA">
        <w:rPr>
          <w:rFonts w:ascii="Calibri Light" w:eastAsia="Times New Roman" w:hAnsi="Calibri Light" w:cs="Calibri Light"/>
          <w:color w:val="000000" w:themeColor="text1"/>
        </w:rPr>
        <w:t>académicas (</w:t>
      </w:r>
      <w:r w:rsidR="0D839C9A" w:rsidRPr="0E0914CA">
        <w:rPr>
          <w:rFonts w:ascii="Calibri Light" w:eastAsia="Calibri Light" w:hAnsi="Calibri Light" w:cs="Calibri Light"/>
          <w:color w:val="000000" w:themeColor="text1"/>
        </w:rPr>
        <w:t xml:space="preserve">horas de 45min </w:t>
      </w:r>
      <w:r w:rsidR="00080383">
        <w:rPr>
          <w:rFonts w:ascii="Calibri Light" w:eastAsia="Calibri Light" w:hAnsi="Calibri Light" w:cs="Calibri Light"/>
          <w:color w:val="000000" w:themeColor="text1"/>
        </w:rPr>
        <w:t>cada una</w:t>
      </w:r>
      <w:r w:rsidR="0D839C9A" w:rsidRPr="0E0914CA">
        <w:rPr>
          <w:rFonts w:ascii="Calibri Light" w:eastAsia="Calibri Light" w:hAnsi="Calibri Light" w:cs="Calibri Light"/>
          <w:color w:val="000000" w:themeColor="text1"/>
        </w:rPr>
        <w:t>)</w:t>
      </w:r>
    </w:p>
    <w:p w14:paraId="704FBDB7" w14:textId="37E3E5B7" w:rsidR="003F68C4" w:rsidRPr="002B2FF8" w:rsidRDefault="003F68C4" w:rsidP="0E0914CA">
      <w:pPr>
        <w:numPr>
          <w:ilvl w:val="0"/>
          <w:numId w:val="2"/>
        </w:numPr>
        <w:shd w:val="clear" w:color="auto" w:fill="FFFFFF" w:themeFill="background1"/>
        <w:spacing w:after="200" w:line="253" w:lineRule="atLeast"/>
        <w:rPr>
          <w:rFonts w:ascii="Calibri" w:eastAsia="Times New Roman" w:hAnsi="Calibri" w:cs="Calibri"/>
          <w:i/>
          <w:iCs/>
          <w:color w:val="000000" w:themeColor="text1"/>
        </w:rPr>
      </w:pPr>
      <w:r w:rsidRPr="0E0914CA">
        <w:rPr>
          <w:rFonts w:ascii="Calibri Light" w:eastAsia="Times New Roman" w:hAnsi="Calibri Light" w:cs="Calibri Light"/>
          <w:b/>
          <w:bCs/>
          <w:color w:val="000000" w:themeColor="text1"/>
        </w:rPr>
        <w:t>Formato:</w:t>
      </w:r>
      <w:r w:rsidRPr="0E0914CA">
        <w:rPr>
          <w:rFonts w:ascii="Calibri Light" w:eastAsia="Times New Roman" w:hAnsi="Calibri Light" w:cs="Calibri Light"/>
          <w:color w:val="000000" w:themeColor="text1"/>
        </w:rPr>
        <w:t> </w:t>
      </w:r>
      <w:r w:rsidR="00D40B36" w:rsidRPr="0E0914CA">
        <w:rPr>
          <w:rFonts w:ascii="Calibri Light" w:eastAsia="Times New Roman" w:hAnsi="Calibri Light" w:cs="Calibri Light"/>
          <w:i/>
          <w:iCs/>
          <w:color w:val="000000" w:themeColor="text1"/>
        </w:rPr>
        <w:t xml:space="preserve"> </w:t>
      </w:r>
      <w:r w:rsidR="000F3ADE">
        <w:rPr>
          <w:rFonts w:ascii="Calibri Light" w:eastAsia="Times New Roman" w:hAnsi="Calibri Light" w:cs="Calibri Light"/>
          <w:color w:val="000000" w:themeColor="text1"/>
        </w:rPr>
        <w:t>Online</w:t>
      </w:r>
      <w:r w:rsidR="002B4F48" w:rsidRPr="0E0914CA">
        <w:rPr>
          <w:rFonts w:ascii="Calibri Light" w:eastAsia="Times New Roman" w:hAnsi="Calibri Light" w:cs="Calibri Light"/>
          <w:color w:val="000000" w:themeColor="text1"/>
        </w:rPr>
        <w:t xml:space="preserve"> – Plataforma TEAMS</w:t>
      </w:r>
      <w:r w:rsidR="00E42B3D">
        <w:rPr>
          <w:rFonts w:ascii="Calibri Light" w:eastAsia="Times New Roman" w:hAnsi="Calibri Light" w:cs="Calibri Light"/>
          <w:color w:val="000000" w:themeColor="text1"/>
        </w:rPr>
        <w:t xml:space="preserve"> </w:t>
      </w:r>
    </w:p>
    <w:p w14:paraId="3E2E002E" w14:textId="35989C44" w:rsidR="003F68C4" w:rsidRPr="00791219" w:rsidRDefault="003F68C4" w:rsidP="0E0914CA">
      <w:pPr>
        <w:numPr>
          <w:ilvl w:val="0"/>
          <w:numId w:val="2"/>
        </w:numPr>
        <w:shd w:val="clear" w:color="auto" w:fill="FFFFFF" w:themeFill="background1"/>
        <w:spacing w:after="200" w:line="253" w:lineRule="atLeast"/>
        <w:rPr>
          <w:rFonts w:ascii="Calibri" w:eastAsia="Times New Roman" w:hAnsi="Calibri" w:cs="Calibri"/>
          <w:color w:val="000000" w:themeColor="text1"/>
        </w:rPr>
      </w:pPr>
      <w:r w:rsidRPr="0E0914CA">
        <w:rPr>
          <w:rFonts w:ascii="Calibri Light" w:eastAsia="Times New Roman" w:hAnsi="Calibri Light" w:cs="Calibri Light"/>
          <w:b/>
          <w:bCs/>
          <w:color w:val="000000" w:themeColor="text1"/>
        </w:rPr>
        <w:t>Certificación</w:t>
      </w:r>
      <w:r w:rsidR="003B3D78" w:rsidRPr="0E0914CA">
        <w:rPr>
          <w:rFonts w:ascii="Calibri Light" w:eastAsia="Times New Roman" w:hAnsi="Calibri Light" w:cs="Calibri Light"/>
          <w:b/>
          <w:bCs/>
          <w:color w:val="000000" w:themeColor="text1"/>
        </w:rPr>
        <w:t xml:space="preserve"> digital</w:t>
      </w:r>
      <w:r w:rsidRPr="0E0914CA">
        <w:rPr>
          <w:rFonts w:ascii="Calibri Light" w:eastAsia="Times New Roman" w:hAnsi="Calibri Light" w:cs="Calibri Light"/>
          <w:b/>
          <w:bCs/>
          <w:color w:val="000000" w:themeColor="text1"/>
        </w:rPr>
        <w:t>:</w:t>
      </w:r>
      <w:r w:rsidRPr="0E0914CA">
        <w:rPr>
          <w:rFonts w:ascii="Calibri Light" w:eastAsia="Times New Roman" w:hAnsi="Calibri Light" w:cs="Calibri Light"/>
          <w:color w:val="000000" w:themeColor="text1"/>
        </w:rPr>
        <w:t> A nombre de la C</w:t>
      </w:r>
      <w:r w:rsidR="00D40B36" w:rsidRPr="0E0914CA">
        <w:rPr>
          <w:rFonts w:ascii="Calibri Light" w:eastAsia="Times New Roman" w:hAnsi="Calibri Light" w:cs="Calibri Light"/>
          <w:color w:val="000000" w:themeColor="text1"/>
        </w:rPr>
        <w:t>ámara de Comercio de Lima</w:t>
      </w:r>
    </w:p>
    <w:p w14:paraId="565AAC30" w14:textId="0CA9C9E1" w:rsidR="00791219" w:rsidRDefault="00791219" w:rsidP="0E0914CA">
      <w:pPr>
        <w:numPr>
          <w:ilvl w:val="0"/>
          <w:numId w:val="2"/>
        </w:numPr>
        <w:shd w:val="clear" w:color="auto" w:fill="FFFFFF" w:themeFill="background1"/>
        <w:spacing w:after="200" w:line="253" w:lineRule="atLeast"/>
        <w:rPr>
          <w:rFonts w:ascii="Calibri" w:eastAsia="Times New Roman" w:hAnsi="Calibri" w:cs="Calibri"/>
          <w:color w:val="000000" w:themeColor="text1"/>
        </w:rPr>
      </w:pPr>
      <w:r>
        <w:rPr>
          <w:rFonts w:ascii="Calibri Light" w:eastAsia="Times New Roman" w:hAnsi="Calibri Light" w:cs="Calibri Light"/>
          <w:b/>
          <w:bCs/>
          <w:color w:val="000000" w:themeColor="text1"/>
        </w:rPr>
        <w:t>Inversión (</w:t>
      </w:r>
      <w:proofErr w:type="spellStart"/>
      <w:r>
        <w:rPr>
          <w:rFonts w:ascii="Calibri Light" w:eastAsia="Times New Roman" w:hAnsi="Calibri Light" w:cs="Calibri Light"/>
          <w:b/>
          <w:bCs/>
          <w:color w:val="000000" w:themeColor="text1"/>
        </w:rPr>
        <w:t>inc</w:t>
      </w:r>
      <w:proofErr w:type="spellEnd"/>
      <w:r>
        <w:rPr>
          <w:rFonts w:ascii="Calibri Light" w:eastAsia="Times New Roman" w:hAnsi="Calibri Light" w:cs="Calibri Light"/>
          <w:b/>
          <w:bCs/>
          <w:color w:val="000000" w:themeColor="text1"/>
        </w:rPr>
        <w:t xml:space="preserve"> IGV):</w:t>
      </w:r>
    </w:p>
    <w:p w14:paraId="3F110A5F" w14:textId="5C1A87F7" w:rsidR="00791219" w:rsidRDefault="00791219" w:rsidP="00791219">
      <w:pPr>
        <w:shd w:val="clear" w:color="auto" w:fill="FFFFFF" w:themeFill="background1"/>
        <w:spacing w:after="200" w:line="253" w:lineRule="atLeast"/>
        <w:ind w:left="720"/>
        <w:rPr>
          <w:rFonts w:ascii="Calibri" w:eastAsia="Times New Roman" w:hAnsi="Calibri" w:cs="Calibri"/>
          <w:color w:val="000000" w:themeColor="text1"/>
        </w:rPr>
      </w:pPr>
      <w:r>
        <w:rPr>
          <w:rFonts w:ascii="Calibri" w:eastAsia="Times New Roman" w:hAnsi="Calibri" w:cs="Calibri"/>
          <w:color w:val="000000" w:themeColor="text1"/>
        </w:rPr>
        <w:t>Público en general: S/799</w:t>
      </w:r>
    </w:p>
    <w:p w14:paraId="02B25909" w14:textId="4DA5A412" w:rsidR="00791219" w:rsidRPr="00D1600F" w:rsidRDefault="00791219" w:rsidP="00791219">
      <w:pPr>
        <w:shd w:val="clear" w:color="auto" w:fill="FFFFFF" w:themeFill="background1"/>
        <w:spacing w:after="200" w:line="253" w:lineRule="atLeast"/>
        <w:ind w:left="720"/>
        <w:rPr>
          <w:rFonts w:ascii="Calibri" w:eastAsia="Times New Roman" w:hAnsi="Calibri" w:cs="Calibri"/>
          <w:color w:val="000000" w:themeColor="text1"/>
        </w:rPr>
      </w:pPr>
      <w:r>
        <w:rPr>
          <w:rFonts w:ascii="Calibri" w:eastAsia="Times New Roman" w:hAnsi="Calibri" w:cs="Calibri"/>
          <w:color w:val="000000" w:themeColor="text1"/>
        </w:rPr>
        <w:t>Socios CCL: S/599</w:t>
      </w:r>
    </w:p>
    <w:p w14:paraId="5B56B1B0" w14:textId="77777777" w:rsidR="003F68C4" w:rsidRPr="00FC184E" w:rsidRDefault="003F68C4" w:rsidP="0E0914CA">
      <w:pPr>
        <w:jc w:val="both"/>
        <w:rPr>
          <w:b/>
          <w:bCs/>
        </w:rPr>
      </w:pPr>
    </w:p>
    <w:p w14:paraId="2B512DE1" w14:textId="63B87536" w:rsidR="6E21530E" w:rsidRDefault="00080383" w:rsidP="0E0914CA">
      <w:pPr>
        <w:jc w:val="both"/>
        <w:rPr>
          <w:rFonts w:ascii="Calibri" w:eastAsia="Calibri" w:hAnsi="Calibri" w:cs="Calibri"/>
        </w:rPr>
      </w:pPr>
      <w:r>
        <w:rPr>
          <w:rFonts w:ascii="Calibri Light" w:eastAsia="Calibri Light" w:hAnsi="Calibri Light" w:cs="Calibri Light"/>
          <w:b/>
          <w:bCs/>
          <w:i/>
          <w:iCs/>
          <w:color w:val="2E74B5" w:themeColor="accent1" w:themeShade="BF"/>
          <w:sz w:val="24"/>
          <w:szCs w:val="24"/>
        </w:rPr>
        <w:t>Introducción:</w:t>
      </w:r>
    </w:p>
    <w:p w14:paraId="571DC213" w14:textId="77777777" w:rsidR="00410F39" w:rsidRPr="00410F39" w:rsidRDefault="00410F39" w:rsidP="00410F39">
      <w:pPr>
        <w:jc w:val="both"/>
        <w:rPr>
          <w:color w:val="000000" w:themeColor="text1"/>
          <w:lang w:val="es-ES"/>
        </w:rPr>
      </w:pPr>
      <w:r w:rsidRPr="00410F39">
        <w:rPr>
          <w:color w:val="000000" w:themeColor="text1"/>
          <w:lang w:val="es-ES"/>
        </w:rPr>
        <w:t xml:space="preserve">El Curso de Inversión en </w:t>
      </w:r>
      <w:proofErr w:type="spellStart"/>
      <w:r w:rsidRPr="00410F39">
        <w:rPr>
          <w:color w:val="000000" w:themeColor="text1"/>
          <w:lang w:val="es-ES"/>
        </w:rPr>
        <w:t>Blockchain</w:t>
      </w:r>
      <w:proofErr w:type="spellEnd"/>
      <w:r w:rsidRPr="00410F39">
        <w:rPr>
          <w:color w:val="000000" w:themeColor="text1"/>
          <w:lang w:val="es-ES"/>
        </w:rPr>
        <w:t>, Criptomonedas y Tokens ofrece a los participantes una comprensión clara, práctica y estratégica del ecosistema de activos digitales. Con un enfoque orientado a la toma de decisiones de inversión, el curso está diseñado para profesionales, emprendedores e interesados en las finanzas digitales que buscan identificar oportunidades reales y operar con seguridad en este mercado emergente.</w:t>
      </w:r>
    </w:p>
    <w:p w14:paraId="2BAB435F" w14:textId="030F3B2D" w:rsidR="00410F39" w:rsidRPr="00410F39" w:rsidRDefault="00410F39" w:rsidP="00410F39">
      <w:pPr>
        <w:jc w:val="both"/>
        <w:rPr>
          <w:color w:val="000000" w:themeColor="text1"/>
          <w:lang w:val="es-ES"/>
        </w:rPr>
      </w:pPr>
      <w:r w:rsidRPr="00410F39">
        <w:rPr>
          <w:color w:val="000000" w:themeColor="text1"/>
          <w:lang w:val="es-ES"/>
        </w:rPr>
        <w:t xml:space="preserve">Durante el desarrollo del curso, se explorará a fondo la inversión en </w:t>
      </w:r>
      <w:proofErr w:type="spellStart"/>
      <w:r w:rsidRPr="00410F39">
        <w:rPr>
          <w:color w:val="000000" w:themeColor="text1"/>
          <w:lang w:val="es-ES"/>
        </w:rPr>
        <w:t>blockchain</w:t>
      </w:r>
      <w:proofErr w:type="spellEnd"/>
      <w:r w:rsidRPr="00410F39">
        <w:rPr>
          <w:color w:val="000000" w:themeColor="text1"/>
          <w:lang w:val="es-ES"/>
        </w:rPr>
        <w:t xml:space="preserve">, criptomonedas y tokens, abordando desde los fundamentos de la tecnología hasta el análisis comparativo de </w:t>
      </w:r>
      <w:proofErr w:type="spellStart"/>
      <w:r w:rsidRPr="00410F39">
        <w:rPr>
          <w:color w:val="000000" w:themeColor="text1"/>
          <w:lang w:val="es-ES"/>
        </w:rPr>
        <w:t>criptoactivos</w:t>
      </w:r>
      <w:proofErr w:type="spellEnd"/>
      <w:r w:rsidRPr="00410F39">
        <w:rPr>
          <w:color w:val="000000" w:themeColor="text1"/>
          <w:lang w:val="es-ES"/>
        </w:rPr>
        <w:t xml:space="preserve"> como Bitcoin, Ethereum, </w:t>
      </w:r>
      <w:proofErr w:type="spellStart"/>
      <w:r w:rsidRPr="00410F39">
        <w:rPr>
          <w:color w:val="000000" w:themeColor="text1"/>
          <w:lang w:val="es-ES"/>
        </w:rPr>
        <w:t>stablecoins</w:t>
      </w:r>
      <w:proofErr w:type="spellEnd"/>
      <w:r w:rsidRPr="00410F39">
        <w:rPr>
          <w:color w:val="000000" w:themeColor="text1"/>
          <w:lang w:val="es-ES"/>
        </w:rPr>
        <w:t xml:space="preserve"> y </w:t>
      </w:r>
      <w:proofErr w:type="spellStart"/>
      <w:r w:rsidRPr="00410F39">
        <w:rPr>
          <w:color w:val="000000" w:themeColor="text1"/>
          <w:lang w:val="es-ES"/>
        </w:rPr>
        <w:t>altcoins</w:t>
      </w:r>
      <w:proofErr w:type="spellEnd"/>
      <w:r w:rsidRPr="00410F39">
        <w:rPr>
          <w:color w:val="000000" w:themeColor="text1"/>
          <w:lang w:val="es-ES"/>
        </w:rPr>
        <w:t xml:space="preserve">. Asimismo, se utilizarán herramientas reales para operar en </w:t>
      </w:r>
      <w:proofErr w:type="spellStart"/>
      <w:r w:rsidRPr="00410F39">
        <w:rPr>
          <w:color w:val="000000" w:themeColor="text1"/>
          <w:lang w:val="es-ES"/>
        </w:rPr>
        <w:t>exchanges</w:t>
      </w:r>
      <w:proofErr w:type="spellEnd"/>
      <w:r w:rsidRPr="00410F39">
        <w:rPr>
          <w:color w:val="000000" w:themeColor="text1"/>
          <w:lang w:val="es-ES"/>
        </w:rPr>
        <w:t>, gestionar billeteras digitales, construir portafolios</w:t>
      </w:r>
      <w:r w:rsidR="00AB7908">
        <w:rPr>
          <w:color w:val="000000" w:themeColor="text1"/>
          <w:lang w:val="es-ES"/>
        </w:rPr>
        <w:t xml:space="preserve">, operaciones en </w:t>
      </w:r>
      <w:proofErr w:type="spellStart"/>
      <w:r w:rsidR="00AB7908">
        <w:rPr>
          <w:color w:val="000000" w:themeColor="text1"/>
          <w:lang w:val="es-ES"/>
        </w:rPr>
        <w:t>DeFi</w:t>
      </w:r>
      <w:proofErr w:type="spellEnd"/>
      <w:r w:rsidRPr="00410F39">
        <w:rPr>
          <w:color w:val="000000" w:themeColor="text1"/>
          <w:lang w:val="es-ES"/>
        </w:rPr>
        <w:t xml:space="preserve"> y aplicar criterios de seguridad</w:t>
      </w:r>
      <w:r w:rsidR="00AB7908">
        <w:rPr>
          <w:color w:val="000000" w:themeColor="text1"/>
          <w:lang w:val="es-ES"/>
        </w:rPr>
        <w:t xml:space="preserve"> para manejar activos digitales.</w:t>
      </w:r>
    </w:p>
    <w:p w14:paraId="64445FA3" w14:textId="77777777" w:rsidR="00410F39" w:rsidRPr="00410F39" w:rsidRDefault="00410F39" w:rsidP="00410F39">
      <w:pPr>
        <w:jc w:val="both"/>
        <w:rPr>
          <w:color w:val="000000" w:themeColor="text1"/>
          <w:lang w:val="es-ES"/>
        </w:rPr>
      </w:pPr>
      <w:r w:rsidRPr="00410F39">
        <w:rPr>
          <w:color w:val="000000" w:themeColor="text1"/>
          <w:lang w:val="es-ES"/>
        </w:rPr>
        <w:t xml:space="preserve">El enfoque metodológico es dinámico y práctico, con simulaciones de inversión, ejercicios guiados y evaluación de proyectos reales. Al finalizar, los participantes estarán capacitados para tomar decisiones informadas, responsables y rentables en el entorno digital de las inversiones </w:t>
      </w:r>
      <w:proofErr w:type="spellStart"/>
      <w:r w:rsidRPr="00410F39">
        <w:rPr>
          <w:color w:val="000000" w:themeColor="text1"/>
          <w:lang w:val="es-ES"/>
        </w:rPr>
        <w:t>blockchain</w:t>
      </w:r>
      <w:proofErr w:type="spellEnd"/>
      <w:r w:rsidRPr="00410F39">
        <w:rPr>
          <w:color w:val="000000" w:themeColor="text1"/>
          <w:lang w:val="es-ES"/>
        </w:rPr>
        <w:t>.</w:t>
      </w:r>
    </w:p>
    <w:p w14:paraId="74A3E53B" w14:textId="77777777" w:rsidR="00410F39" w:rsidRDefault="00410F39" w:rsidP="00EF7E99">
      <w:pPr>
        <w:jc w:val="both"/>
        <w:rPr>
          <w:b/>
          <w:bCs/>
          <w:color w:val="000000" w:themeColor="text1"/>
        </w:rPr>
      </w:pPr>
    </w:p>
    <w:p w14:paraId="54A32DEE" w14:textId="77777777" w:rsidR="00080383" w:rsidRDefault="00080383" w:rsidP="00EF7E99">
      <w:pPr>
        <w:jc w:val="both"/>
        <w:rPr>
          <w:b/>
          <w:bCs/>
          <w:color w:val="000000" w:themeColor="text1"/>
        </w:rPr>
      </w:pPr>
    </w:p>
    <w:p w14:paraId="3198C2C3" w14:textId="77777777" w:rsidR="00080383" w:rsidRDefault="00080383" w:rsidP="00EF7E99">
      <w:pPr>
        <w:jc w:val="both"/>
        <w:rPr>
          <w:b/>
          <w:bCs/>
          <w:color w:val="000000" w:themeColor="text1"/>
        </w:rPr>
      </w:pPr>
    </w:p>
    <w:p w14:paraId="365094B8" w14:textId="1325F0EF" w:rsidR="003D7B58" w:rsidRPr="00682309" w:rsidRDefault="003D7B58" w:rsidP="00EF7E99">
      <w:pPr>
        <w:jc w:val="both"/>
        <w:rPr>
          <w:b/>
          <w:bCs/>
          <w:color w:val="000000" w:themeColor="text1"/>
        </w:rPr>
      </w:pPr>
      <w:r w:rsidRPr="0E0914CA">
        <w:rPr>
          <w:b/>
          <w:bCs/>
          <w:color w:val="000000" w:themeColor="text1"/>
        </w:rPr>
        <w:t>Valor agregado:</w:t>
      </w:r>
    </w:p>
    <w:p w14:paraId="079E0C7B" w14:textId="77777777" w:rsidR="005E7850" w:rsidRPr="005E7850" w:rsidRDefault="005E7850" w:rsidP="005E7850">
      <w:pPr>
        <w:jc w:val="both"/>
        <w:rPr>
          <w:rFonts w:ascii="Poppins" w:eastAsia="SimSun" w:hAnsi="Poppins" w:cs="Poppins"/>
          <w:kern w:val="24"/>
          <w:sz w:val="18"/>
          <w:szCs w:val="18"/>
          <w:lang w:val="es-ES"/>
        </w:rPr>
      </w:pPr>
      <w:r w:rsidRPr="005E7850">
        <w:rPr>
          <w:rFonts w:ascii="Poppins" w:eastAsia="SimSun" w:hAnsi="Poppins" w:cs="Poppins"/>
          <w:kern w:val="24"/>
          <w:sz w:val="18"/>
          <w:szCs w:val="18"/>
          <w:lang w:val="es-ES"/>
        </w:rPr>
        <w:t>Este curso ofrece un enfoque accesible, actualizado y 100</w:t>
      </w:r>
      <w:r w:rsidRPr="005E7850">
        <w:rPr>
          <w:rFonts w:ascii="Times New Roman" w:eastAsia="SimSun" w:hAnsi="Times New Roman" w:cs="Times New Roman"/>
          <w:kern w:val="24"/>
          <w:sz w:val="18"/>
          <w:szCs w:val="18"/>
          <w:lang w:val="es-ES"/>
        </w:rPr>
        <w:t> </w:t>
      </w:r>
      <w:r w:rsidRPr="005E7850">
        <w:rPr>
          <w:rFonts w:ascii="Poppins" w:eastAsia="SimSun" w:hAnsi="Poppins" w:cs="Poppins"/>
          <w:kern w:val="24"/>
          <w:sz w:val="18"/>
          <w:szCs w:val="18"/>
          <w:lang w:val="es-ES"/>
        </w:rPr>
        <w:t xml:space="preserve">% práctico sobre la inversión en </w:t>
      </w:r>
      <w:proofErr w:type="spellStart"/>
      <w:r w:rsidRPr="005E7850">
        <w:rPr>
          <w:rFonts w:ascii="Poppins" w:eastAsia="SimSun" w:hAnsi="Poppins" w:cs="Poppins"/>
          <w:kern w:val="24"/>
          <w:sz w:val="18"/>
          <w:szCs w:val="18"/>
          <w:lang w:val="es-ES"/>
        </w:rPr>
        <w:t>blockchain</w:t>
      </w:r>
      <w:proofErr w:type="spellEnd"/>
      <w:r w:rsidRPr="005E7850">
        <w:rPr>
          <w:rFonts w:ascii="Poppins" w:eastAsia="SimSun" w:hAnsi="Poppins" w:cs="Poppins"/>
          <w:kern w:val="24"/>
          <w:sz w:val="18"/>
          <w:szCs w:val="18"/>
          <w:lang w:val="es-ES"/>
        </w:rPr>
        <w:t xml:space="preserve">, criptomonedas y tokens. Los participantes no solo aprenderán cómo funciona esta tecnología, sino que desarrollarán habilidades para evaluar activos digitales, operar en </w:t>
      </w:r>
      <w:proofErr w:type="spellStart"/>
      <w:r w:rsidRPr="005E7850">
        <w:rPr>
          <w:rFonts w:ascii="Poppins" w:eastAsia="SimSun" w:hAnsi="Poppins" w:cs="Poppins"/>
          <w:kern w:val="24"/>
          <w:sz w:val="18"/>
          <w:szCs w:val="18"/>
          <w:lang w:val="es-ES"/>
        </w:rPr>
        <w:t>exchanges</w:t>
      </w:r>
      <w:proofErr w:type="spellEnd"/>
      <w:r w:rsidRPr="005E7850">
        <w:rPr>
          <w:rFonts w:ascii="Poppins" w:eastAsia="SimSun" w:hAnsi="Poppins" w:cs="Poppins"/>
          <w:kern w:val="24"/>
          <w:sz w:val="18"/>
          <w:szCs w:val="18"/>
          <w:lang w:val="es-ES"/>
        </w:rPr>
        <w:t>, gestionar billeteras digitales y aplicar criterios de análisis técnico, seguridad y tributación en sus decisiones financieras.</w:t>
      </w:r>
    </w:p>
    <w:p w14:paraId="55518979" w14:textId="77777777" w:rsidR="005E7850" w:rsidRPr="005E7850" w:rsidRDefault="005E7850" w:rsidP="005E7850">
      <w:pPr>
        <w:jc w:val="both"/>
        <w:rPr>
          <w:rFonts w:ascii="Poppins" w:eastAsia="SimSun" w:hAnsi="Poppins" w:cs="Poppins"/>
          <w:kern w:val="24"/>
          <w:sz w:val="18"/>
          <w:szCs w:val="18"/>
          <w:lang w:val="es-ES"/>
        </w:rPr>
      </w:pPr>
      <w:r w:rsidRPr="005E7850">
        <w:rPr>
          <w:rFonts w:ascii="Poppins" w:eastAsia="SimSun" w:hAnsi="Poppins" w:cs="Poppins"/>
          <w:kern w:val="24"/>
          <w:sz w:val="18"/>
          <w:szCs w:val="18"/>
          <w:lang w:val="es-ES"/>
        </w:rPr>
        <w:t>Como parte de la experiencia formativa, todos los participantes culminarán el curso con una simulación real de inversión, en la que construirán y presentarán un portafolio cripto fundamentado en objetivos, perfil de riesgo y estrategia. Esta práctica permitirá trasladar el conocimiento teórico a un contexto real, con el acompañamiento experto del docente.</w:t>
      </w:r>
    </w:p>
    <w:p w14:paraId="3413C90A" w14:textId="77777777" w:rsidR="005E7850" w:rsidRPr="005E7850" w:rsidRDefault="005E7850" w:rsidP="005E7850">
      <w:pPr>
        <w:jc w:val="both"/>
        <w:rPr>
          <w:rFonts w:ascii="Poppins" w:eastAsia="SimSun" w:hAnsi="Poppins" w:cs="Poppins"/>
          <w:kern w:val="24"/>
          <w:sz w:val="18"/>
          <w:szCs w:val="18"/>
          <w:lang w:val="es-ES"/>
        </w:rPr>
      </w:pPr>
      <w:r w:rsidRPr="005E7850">
        <w:rPr>
          <w:rFonts w:ascii="Poppins" w:eastAsia="SimSun" w:hAnsi="Poppins" w:cs="Poppins"/>
          <w:kern w:val="24"/>
          <w:sz w:val="18"/>
          <w:szCs w:val="18"/>
          <w:lang w:val="es-ES"/>
        </w:rPr>
        <w:t>El curso está diseñado para fortalecer capacidades aplicadas con herramientas actuales que están transformando las finanzas personales y los modelos de inversión a nivel global.</w:t>
      </w:r>
    </w:p>
    <w:p w14:paraId="34B9BA6F" w14:textId="72655343" w:rsidR="003D7B58" w:rsidRPr="0055549B" w:rsidRDefault="003D7B58" w:rsidP="00FA4F33">
      <w:pPr>
        <w:jc w:val="both"/>
        <w:rPr>
          <w:b/>
          <w:bCs/>
        </w:rPr>
      </w:pPr>
      <w:r w:rsidRPr="0E0914CA">
        <w:rPr>
          <w:b/>
          <w:bCs/>
        </w:rPr>
        <w:t xml:space="preserve">Dirigido a: </w:t>
      </w:r>
    </w:p>
    <w:p w14:paraId="7E960C86" w14:textId="77777777" w:rsidR="00B30A1D" w:rsidRPr="00B30A1D" w:rsidRDefault="00B30A1D" w:rsidP="00B30A1D">
      <w:pPr>
        <w:pStyle w:val="Prrafodelista"/>
        <w:numPr>
          <w:ilvl w:val="0"/>
          <w:numId w:val="6"/>
        </w:numPr>
        <w:jc w:val="both"/>
        <w:rPr>
          <w:rFonts w:ascii="Poppins" w:eastAsia="SimSun" w:hAnsi="Poppins" w:cs="Poppins"/>
          <w:kern w:val="24"/>
          <w:sz w:val="18"/>
          <w:szCs w:val="18"/>
          <w:lang w:val="es-MX"/>
        </w:rPr>
      </w:pPr>
      <w:r w:rsidRPr="00B30A1D">
        <w:rPr>
          <w:rFonts w:ascii="Poppins" w:eastAsia="SimSun" w:hAnsi="Poppins" w:cs="Poppins"/>
          <w:kern w:val="24"/>
          <w:sz w:val="18"/>
          <w:szCs w:val="18"/>
          <w:lang w:val="es-MX"/>
        </w:rPr>
        <w:t xml:space="preserve">Profesionales de los sectores tecnológico, financiero o comercial interesados en entender y aplicar </w:t>
      </w:r>
      <w:proofErr w:type="spellStart"/>
      <w:r w:rsidRPr="00B30A1D">
        <w:rPr>
          <w:rFonts w:ascii="Poppins" w:eastAsia="SimSun" w:hAnsi="Poppins" w:cs="Poppins"/>
          <w:kern w:val="24"/>
          <w:sz w:val="18"/>
          <w:szCs w:val="18"/>
          <w:lang w:val="es-MX"/>
        </w:rPr>
        <w:t>blockchain</w:t>
      </w:r>
      <w:proofErr w:type="spellEnd"/>
      <w:r w:rsidRPr="00B30A1D">
        <w:rPr>
          <w:rFonts w:ascii="Poppins" w:eastAsia="SimSun" w:hAnsi="Poppins" w:cs="Poppins"/>
          <w:kern w:val="24"/>
          <w:sz w:val="18"/>
          <w:szCs w:val="18"/>
          <w:lang w:val="es-MX"/>
        </w:rPr>
        <w:t xml:space="preserve"> y activos digitales en sus ámbitos de trabajo.</w:t>
      </w:r>
    </w:p>
    <w:p w14:paraId="7E045DC7" w14:textId="77777777" w:rsidR="00B30A1D" w:rsidRPr="00B30A1D" w:rsidRDefault="00B30A1D" w:rsidP="00B30A1D">
      <w:pPr>
        <w:pStyle w:val="Prrafodelista"/>
        <w:numPr>
          <w:ilvl w:val="0"/>
          <w:numId w:val="6"/>
        </w:numPr>
        <w:jc w:val="both"/>
        <w:rPr>
          <w:rFonts w:ascii="Poppins" w:eastAsia="SimSun" w:hAnsi="Poppins" w:cs="Poppins"/>
          <w:kern w:val="24"/>
          <w:sz w:val="18"/>
          <w:szCs w:val="18"/>
          <w:lang w:val="es-MX"/>
        </w:rPr>
      </w:pPr>
      <w:r w:rsidRPr="00B30A1D">
        <w:rPr>
          <w:rFonts w:ascii="Poppins" w:eastAsia="SimSun" w:hAnsi="Poppins" w:cs="Poppins"/>
          <w:kern w:val="24"/>
          <w:sz w:val="18"/>
          <w:szCs w:val="18"/>
          <w:lang w:val="es-MX"/>
        </w:rPr>
        <w:t>Emprendedores que desean incorporar criptomonedas, tokens o soluciones descentralizadas en sus modelos de negocio.</w:t>
      </w:r>
    </w:p>
    <w:p w14:paraId="5EC86D4C" w14:textId="77777777" w:rsidR="00B30A1D" w:rsidRPr="00B30A1D" w:rsidRDefault="00B30A1D" w:rsidP="00B30A1D">
      <w:pPr>
        <w:pStyle w:val="Prrafodelista"/>
        <w:numPr>
          <w:ilvl w:val="0"/>
          <w:numId w:val="6"/>
        </w:numPr>
        <w:jc w:val="both"/>
        <w:rPr>
          <w:rFonts w:ascii="Poppins" w:eastAsia="SimSun" w:hAnsi="Poppins" w:cs="Poppins"/>
          <w:kern w:val="24"/>
          <w:sz w:val="18"/>
          <w:szCs w:val="18"/>
          <w:lang w:val="es-MX"/>
        </w:rPr>
      </w:pPr>
      <w:r w:rsidRPr="00B30A1D">
        <w:rPr>
          <w:rFonts w:ascii="Poppins" w:eastAsia="SimSun" w:hAnsi="Poppins" w:cs="Poppins"/>
          <w:kern w:val="24"/>
          <w:sz w:val="18"/>
          <w:szCs w:val="18"/>
          <w:lang w:val="es-MX"/>
        </w:rPr>
        <w:t>Inversionistas que buscan operar con criterio y seguridad en el ecosistema cripto, diversificando sus portafolios.</w:t>
      </w:r>
    </w:p>
    <w:p w14:paraId="7F6CD982" w14:textId="77777777" w:rsidR="00B30A1D" w:rsidRPr="00B30A1D" w:rsidRDefault="00B30A1D" w:rsidP="00B30A1D">
      <w:pPr>
        <w:pStyle w:val="Prrafodelista"/>
        <w:numPr>
          <w:ilvl w:val="0"/>
          <w:numId w:val="6"/>
        </w:numPr>
        <w:jc w:val="both"/>
        <w:rPr>
          <w:rFonts w:ascii="Poppins" w:eastAsia="SimSun" w:hAnsi="Poppins" w:cs="Poppins"/>
          <w:kern w:val="24"/>
          <w:sz w:val="18"/>
          <w:szCs w:val="18"/>
          <w:lang w:val="es-MX"/>
        </w:rPr>
      </w:pPr>
      <w:r w:rsidRPr="00B30A1D">
        <w:rPr>
          <w:rFonts w:ascii="Poppins" w:eastAsia="SimSun" w:hAnsi="Poppins" w:cs="Poppins"/>
          <w:kern w:val="24"/>
          <w:sz w:val="18"/>
          <w:szCs w:val="18"/>
          <w:lang w:val="es-MX"/>
        </w:rPr>
        <w:t>Público en general con interés en la innovación tecnológica, las finanzas digitales y las nuevas formas de inversión descentralizada.</w:t>
      </w:r>
    </w:p>
    <w:p w14:paraId="68627D59" w14:textId="197D853B" w:rsidR="003D7B58" w:rsidRDefault="003D7B58" w:rsidP="00B30A1D">
      <w:pPr>
        <w:jc w:val="both"/>
        <w:rPr>
          <w:b/>
          <w:bCs/>
        </w:rPr>
      </w:pPr>
      <w:r w:rsidRPr="0E0914CA">
        <w:rPr>
          <w:b/>
          <w:bCs/>
        </w:rPr>
        <w:t>Objetivos:</w:t>
      </w:r>
    </w:p>
    <w:p w14:paraId="1EC9E581" w14:textId="77777777" w:rsidR="00882B31" w:rsidRPr="00882B31" w:rsidRDefault="00882B31" w:rsidP="00882B31">
      <w:pPr>
        <w:rPr>
          <w:rFonts w:ascii="Poppins" w:eastAsia="SimSun" w:hAnsi="Poppins" w:cs="Poppins"/>
          <w:kern w:val="24"/>
          <w:sz w:val="18"/>
          <w:szCs w:val="18"/>
          <w:lang w:val="es-ES"/>
        </w:rPr>
      </w:pPr>
      <w:r w:rsidRPr="00882B31">
        <w:rPr>
          <w:rFonts w:ascii="Poppins" w:eastAsia="SimSun" w:hAnsi="Poppins" w:cs="Poppins"/>
          <w:kern w:val="24"/>
          <w:sz w:val="18"/>
          <w:szCs w:val="18"/>
          <w:lang w:val="es-ES"/>
        </w:rPr>
        <w:t xml:space="preserve">Capacitar a los participantes en la comprensión, análisis y aplicación estratégica de tecnologías </w:t>
      </w:r>
      <w:proofErr w:type="spellStart"/>
      <w:r w:rsidRPr="00882B31">
        <w:rPr>
          <w:rFonts w:ascii="Poppins" w:eastAsia="SimSun" w:hAnsi="Poppins" w:cs="Poppins"/>
          <w:kern w:val="24"/>
          <w:sz w:val="18"/>
          <w:szCs w:val="18"/>
          <w:lang w:val="es-ES"/>
        </w:rPr>
        <w:t>blockchain</w:t>
      </w:r>
      <w:proofErr w:type="spellEnd"/>
      <w:r w:rsidRPr="00882B31">
        <w:rPr>
          <w:rFonts w:ascii="Poppins" w:eastAsia="SimSun" w:hAnsi="Poppins" w:cs="Poppins"/>
          <w:kern w:val="24"/>
          <w:sz w:val="18"/>
          <w:szCs w:val="18"/>
          <w:lang w:val="es-ES"/>
        </w:rPr>
        <w:t>, criptomonedas y tokens, con énfasis en su uso para la inversión informada, segura y responsable. El curso culmina con la realización de una simulación práctica de inversión, en la que los participantes diseñarán y presentarán un portafolio cripto fundamentado en objetivos reales.</w:t>
      </w:r>
    </w:p>
    <w:p w14:paraId="42764122" w14:textId="77777777" w:rsidR="00882B31" w:rsidRPr="00882B31" w:rsidRDefault="00882B31" w:rsidP="00882B31">
      <w:pPr>
        <w:rPr>
          <w:rFonts w:ascii="Poppins" w:eastAsia="SimSun" w:hAnsi="Poppins" w:cs="Poppins"/>
          <w:kern w:val="24"/>
          <w:sz w:val="18"/>
          <w:szCs w:val="18"/>
          <w:lang w:val="es-ES"/>
        </w:rPr>
      </w:pPr>
      <w:r w:rsidRPr="00882B31">
        <w:rPr>
          <w:rFonts w:ascii="Poppins" w:eastAsia="SimSun" w:hAnsi="Poppins" w:cs="Poppins"/>
          <w:kern w:val="24"/>
          <w:sz w:val="18"/>
          <w:szCs w:val="18"/>
          <w:lang w:val="es-ES"/>
        </w:rPr>
        <w:t>Al finalizar, los participantes estarán en capacidad de:</w:t>
      </w:r>
    </w:p>
    <w:p w14:paraId="4DAD82D4" w14:textId="77777777" w:rsidR="00882B31" w:rsidRPr="00882B31" w:rsidRDefault="00882B31" w:rsidP="00CE7E7E">
      <w:pPr>
        <w:numPr>
          <w:ilvl w:val="0"/>
          <w:numId w:val="8"/>
        </w:numPr>
        <w:spacing w:after="0"/>
        <w:rPr>
          <w:rFonts w:ascii="Poppins" w:eastAsia="SimSun" w:hAnsi="Poppins" w:cs="Poppins"/>
          <w:kern w:val="24"/>
          <w:sz w:val="18"/>
          <w:szCs w:val="18"/>
          <w:lang w:val="es-ES"/>
        </w:rPr>
      </w:pPr>
      <w:r w:rsidRPr="00882B31">
        <w:rPr>
          <w:rFonts w:ascii="Poppins" w:eastAsia="SimSun" w:hAnsi="Poppins" w:cs="Poppins"/>
          <w:kern w:val="24"/>
          <w:sz w:val="18"/>
          <w:szCs w:val="18"/>
          <w:lang w:val="es-ES"/>
        </w:rPr>
        <w:t xml:space="preserve">Comprender los principios de funcionamiento de la tecnología </w:t>
      </w:r>
      <w:proofErr w:type="spellStart"/>
      <w:r w:rsidRPr="00882B31">
        <w:rPr>
          <w:rFonts w:ascii="Poppins" w:eastAsia="SimSun" w:hAnsi="Poppins" w:cs="Poppins"/>
          <w:kern w:val="24"/>
          <w:sz w:val="18"/>
          <w:szCs w:val="18"/>
          <w:lang w:val="es-ES"/>
        </w:rPr>
        <w:t>blockchain</w:t>
      </w:r>
      <w:proofErr w:type="spellEnd"/>
      <w:r w:rsidRPr="00882B31">
        <w:rPr>
          <w:rFonts w:ascii="Poppins" w:eastAsia="SimSun" w:hAnsi="Poppins" w:cs="Poppins"/>
          <w:kern w:val="24"/>
          <w:sz w:val="18"/>
          <w:szCs w:val="18"/>
          <w:lang w:val="es-ES"/>
        </w:rPr>
        <w:t xml:space="preserve"> y su impacto en el ecosistema financiero.</w:t>
      </w:r>
    </w:p>
    <w:p w14:paraId="1480D1D0" w14:textId="77777777" w:rsidR="00882B31" w:rsidRPr="00882B31" w:rsidRDefault="00882B31" w:rsidP="00CE7E7E">
      <w:pPr>
        <w:numPr>
          <w:ilvl w:val="0"/>
          <w:numId w:val="8"/>
        </w:numPr>
        <w:spacing w:after="0"/>
        <w:rPr>
          <w:rFonts w:ascii="Poppins" w:eastAsia="SimSun" w:hAnsi="Poppins" w:cs="Poppins"/>
          <w:kern w:val="24"/>
          <w:sz w:val="18"/>
          <w:szCs w:val="18"/>
          <w:lang w:val="es-ES"/>
        </w:rPr>
      </w:pPr>
      <w:r w:rsidRPr="00882B31">
        <w:rPr>
          <w:rFonts w:ascii="Poppins" w:eastAsia="SimSun" w:hAnsi="Poppins" w:cs="Poppins"/>
          <w:kern w:val="24"/>
          <w:sz w:val="18"/>
          <w:szCs w:val="18"/>
          <w:lang w:val="es-ES"/>
        </w:rPr>
        <w:t>Identificar y analizar las principales criptomonedas, tokens y plataformas del mercado.</w:t>
      </w:r>
    </w:p>
    <w:p w14:paraId="2CFDE763" w14:textId="77777777" w:rsidR="00882B31" w:rsidRPr="00882B31" w:rsidRDefault="00882B31" w:rsidP="00CE7E7E">
      <w:pPr>
        <w:numPr>
          <w:ilvl w:val="0"/>
          <w:numId w:val="8"/>
        </w:numPr>
        <w:spacing w:after="0"/>
        <w:rPr>
          <w:rFonts w:ascii="Poppins" w:eastAsia="SimSun" w:hAnsi="Poppins" w:cs="Poppins"/>
          <w:kern w:val="24"/>
          <w:sz w:val="18"/>
          <w:szCs w:val="18"/>
          <w:lang w:val="es-ES"/>
        </w:rPr>
      </w:pPr>
      <w:r w:rsidRPr="00882B31">
        <w:rPr>
          <w:rFonts w:ascii="Poppins" w:eastAsia="SimSun" w:hAnsi="Poppins" w:cs="Poppins"/>
          <w:kern w:val="24"/>
          <w:sz w:val="18"/>
          <w:szCs w:val="18"/>
          <w:lang w:val="es-ES"/>
        </w:rPr>
        <w:t xml:space="preserve">Evaluar oportunidades y riesgos asociados a la inversión en </w:t>
      </w:r>
      <w:proofErr w:type="spellStart"/>
      <w:r w:rsidRPr="00882B31">
        <w:rPr>
          <w:rFonts w:ascii="Poppins" w:eastAsia="SimSun" w:hAnsi="Poppins" w:cs="Poppins"/>
          <w:kern w:val="24"/>
          <w:sz w:val="18"/>
          <w:szCs w:val="18"/>
          <w:lang w:val="es-ES"/>
        </w:rPr>
        <w:t>criptoactivos</w:t>
      </w:r>
      <w:proofErr w:type="spellEnd"/>
      <w:r w:rsidRPr="00882B31">
        <w:rPr>
          <w:rFonts w:ascii="Poppins" w:eastAsia="SimSun" w:hAnsi="Poppins" w:cs="Poppins"/>
          <w:kern w:val="24"/>
          <w:sz w:val="18"/>
          <w:szCs w:val="18"/>
          <w:lang w:val="es-ES"/>
        </w:rPr>
        <w:t>.</w:t>
      </w:r>
    </w:p>
    <w:p w14:paraId="23A29E1A" w14:textId="77777777" w:rsidR="00882B31" w:rsidRPr="00882B31" w:rsidRDefault="00882B31" w:rsidP="00CE7E7E">
      <w:pPr>
        <w:numPr>
          <w:ilvl w:val="0"/>
          <w:numId w:val="8"/>
        </w:numPr>
        <w:spacing w:after="0"/>
        <w:rPr>
          <w:rFonts w:ascii="Poppins" w:eastAsia="SimSun" w:hAnsi="Poppins" w:cs="Poppins"/>
          <w:kern w:val="24"/>
          <w:sz w:val="18"/>
          <w:szCs w:val="18"/>
          <w:lang w:val="es-ES"/>
        </w:rPr>
      </w:pPr>
      <w:r w:rsidRPr="00882B31">
        <w:rPr>
          <w:rFonts w:ascii="Poppins" w:eastAsia="SimSun" w:hAnsi="Poppins" w:cs="Poppins"/>
          <w:kern w:val="24"/>
          <w:sz w:val="18"/>
          <w:szCs w:val="18"/>
          <w:lang w:val="es-ES"/>
        </w:rPr>
        <w:t xml:space="preserve">Aplicar herramientas prácticas para operar en </w:t>
      </w:r>
      <w:proofErr w:type="spellStart"/>
      <w:r w:rsidRPr="00882B31">
        <w:rPr>
          <w:rFonts w:ascii="Poppins" w:eastAsia="SimSun" w:hAnsi="Poppins" w:cs="Poppins"/>
          <w:kern w:val="24"/>
          <w:sz w:val="18"/>
          <w:szCs w:val="18"/>
          <w:lang w:val="es-ES"/>
        </w:rPr>
        <w:t>exchanges</w:t>
      </w:r>
      <w:proofErr w:type="spellEnd"/>
      <w:r w:rsidRPr="00882B31">
        <w:rPr>
          <w:rFonts w:ascii="Poppins" w:eastAsia="SimSun" w:hAnsi="Poppins" w:cs="Poppins"/>
          <w:kern w:val="24"/>
          <w:sz w:val="18"/>
          <w:szCs w:val="18"/>
          <w:lang w:val="es-ES"/>
        </w:rPr>
        <w:t>, usar billeteras digitales y monitorear sus inversiones.</w:t>
      </w:r>
    </w:p>
    <w:p w14:paraId="569661CE" w14:textId="090D369F" w:rsidR="00882B31" w:rsidRPr="00882B31" w:rsidRDefault="00882B31" w:rsidP="00CE7E7E">
      <w:pPr>
        <w:numPr>
          <w:ilvl w:val="0"/>
          <w:numId w:val="8"/>
        </w:numPr>
        <w:spacing w:after="0"/>
        <w:rPr>
          <w:rFonts w:ascii="Poppins" w:eastAsia="SimSun" w:hAnsi="Poppins" w:cs="Poppins"/>
          <w:kern w:val="24"/>
          <w:sz w:val="18"/>
          <w:szCs w:val="18"/>
          <w:lang w:val="es-ES"/>
        </w:rPr>
      </w:pPr>
      <w:r w:rsidRPr="00882B31">
        <w:rPr>
          <w:rFonts w:ascii="Poppins" w:eastAsia="SimSun" w:hAnsi="Poppins" w:cs="Poppins"/>
          <w:kern w:val="24"/>
          <w:sz w:val="18"/>
          <w:szCs w:val="18"/>
          <w:lang w:val="es-ES"/>
        </w:rPr>
        <w:t>Diseñar</w:t>
      </w:r>
      <w:r w:rsidR="00AB7908">
        <w:rPr>
          <w:rFonts w:ascii="Poppins" w:eastAsia="SimSun" w:hAnsi="Poppins" w:cs="Poppins"/>
          <w:kern w:val="24"/>
          <w:sz w:val="18"/>
          <w:szCs w:val="18"/>
          <w:lang w:val="es-ES"/>
        </w:rPr>
        <w:t xml:space="preserve">, </w:t>
      </w:r>
      <w:r w:rsidRPr="00882B31">
        <w:rPr>
          <w:rFonts w:ascii="Poppins" w:eastAsia="SimSun" w:hAnsi="Poppins" w:cs="Poppins"/>
          <w:kern w:val="24"/>
          <w:sz w:val="18"/>
          <w:szCs w:val="18"/>
          <w:lang w:val="es-ES"/>
        </w:rPr>
        <w:t xml:space="preserve">simular </w:t>
      </w:r>
      <w:r w:rsidR="00AB7908">
        <w:rPr>
          <w:rFonts w:ascii="Poppins" w:eastAsia="SimSun" w:hAnsi="Poppins" w:cs="Poppins"/>
          <w:kern w:val="24"/>
          <w:sz w:val="18"/>
          <w:szCs w:val="18"/>
          <w:lang w:val="es-ES"/>
        </w:rPr>
        <w:t xml:space="preserve">y realizar operaciones </w:t>
      </w:r>
      <w:proofErr w:type="spellStart"/>
      <w:r w:rsidR="00AB7908">
        <w:rPr>
          <w:rFonts w:ascii="Poppins" w:eastAsia="SimSun" w:hAnsi="Poppins" w:cs="Poppins"/>
          <w:kern w:val="24"/>
          <w:sz w:val="18"/>
          <w:szCs w:val="18"/>
          <w:lang w:val="es-ES"/>
        </w:rPr>
        <w:t>DeFi</w:t>
      </w:r>
      <w:proofErr w:type="spellEnd"/>
      <w:r w:rsidR="00AB7908">
        <w:rPr>
          <w:rFonts w:ascii="Poppins" w:eastAsia="SimSun" w:hAnsi="Poppins" w:cs="Poppins"/>
          <w:kern w:val="24"/>
          <w:sz w:val="18"/>
          <w:szCs w:val="18"/>
          <w:lang w:val="es-ES"/>
        </w:rPr>
        <w:t xml:space="preserve"> </w:t>
      </w:r>
      <w:r w:rsidRPr="00882B31">
        <w:rPr>
          <w:rFonts w:ascii="Poppins" w:eastAsia="SimSun" w:hAnsi="Poppins" w:cs="Poppins"/>
          <w:kern w:val="24"/>
          <w:sz w:val="18"/>
          <w:szCs w:val="18"/>
          <w:lang w:val="es-ES"/>
        </w:rPr>
        <w:t>ajustado a un perfil de riesgo y objetivos definidos.</w:t>
      </w:r>
    </w:p>
    <w:p w14:paraId="02009608" w14:textId="77777777" w:rsidR="00B03785" w:rsidRDefault="00B03785" w:rsidP="003D7B58">
      <w:pPr>
        <w:rPr>
          <w:b/>
          <w:bCs/>
          <w:lang w:val="es-ES"/>
        </w:rPr>
      </w:pPr>
    </w:p>
    <w:p w14:paraId="0C658705" w14:textId="77777777" w:rsidR="00AB7908" w:rsidRDefault="00AB7908" w:rsidP="003D7B58">
      <w:pPr>
        <w:rPr>
          <w:b/>
          <w:bCs/>
          <w:lang w:val="es-ES"/>
        </w:rPr>
      </w:pPr>
    </w:p>
    <w:p w14:paraId="51445F5A" w14:textId="77777777" w:rsidR="00CE7E7E" w:rsidRDefault="00CE7E7E" w:rsidP="003D7B58">
      <w:pPr>
        <w:rPr>
          <w:b/>
          <w:bCs/>
          <w:lang w:val="es-ES"/>
        </w:rPr>
      </w:pPr>
    </w:p>
    <w:p w14:paraId="05BE34A7" w14:textId="77777777" w:rsidR="00CE7E7E" w:rsidRDefault="00CE7E7E" w:rsidP="003D7B58">
      <w:pPr>
        <w:rPr>
          <w:b/>
          <w:bCs/>
          <w:lang w:val="es-ES"/>
        </w:rPr>
      </w:pPr>
    </w:p>
    <w:p w14:paraId="77975D76" w14:textId="77777777" w:rsidR="005A5DDA" w:rsidRDefault="005A5DDA" w:rsidP="003D7B58">
      <w:pPr>
        <w:rPr>
          <w:b/>
          <w:bCs/>
          <w:lang w:val="es-ES"/>
        </w:rPr>
      </w:pPr>
    </w:p>
    <w:p w14:paraId="086E81CB" w14:textId="77777777" w:rsidR="005A5DDA" w:rsidRDefault="005A5DDA" w:rsidP="003D7B58">
      <w:pPr>
        <w:rPr>
          <w:b/>
          <w:bCs/>
          <w:lang w:val="es-ES"/>
        </w:rPr>
      </w:pPr>
    </w:p>
    <w:p w14:paraId="3F00ABE5" w14:textId="470AD5F0" w:rsidR="003D7B58" w:rsidRPr="00611BA6" w:rsidRDefault="003D7B58" w:rsidP="003D7B58">
      <w:pPr>
        <w:rPr>
          <w:b/>
          <w:bCs/>
          <w:lang w:val="es-ES"/>
        </w:rPr>
      </w:pPr>
      <w:r w:rsidRPr="0E0914CA">
        <w:rPr>
          <w:b/>
          <w:bCs/>
          <w:lang w:val="es-ES"/>
        </w:rPr>
        <w:t>Metodología:</w:t>
      </w:r>
    </w:p>
    <w:p w14:paraId="740F9711" w14:textId="77777777" w:rsidR="00E3124D" w:rsidRPr="00E3124D" w:rsidRDefault="00E3124D" w:rsidP="00E3124D">
      <w:pPr>
        <w:jc w:val="both"/>
        <w:rPr>
          <w:lang w:val="es-ES"/>
        </w:rPr>
      </w:pPr>
      <w:r w:rsidRPr="00E3124D">
        <w:rPr>
          <w:lang w:val="es-ES"/>
        </w:rPr>
        <w:t xml:space="preserve">El curso se desarrolla bajo una metodología activa y aplicada, que combina exposiciones conceptuales con el análisis de casos reales, ejercicios guiados y demostraciones en plataformas en vivo. Los participantes utilizarán recursos digitales, simuladores y herramientas actuales de gestión cripto para experimentar de forma práctica el funcionamiento del ecosistema </w:t>
      </w:r>
      <w:proofErr w:type="spellStart"/>
      <w:r w:rsidRPr="00E3124D">
        <w:rPr>
          <w:lang w:val="es-ES"/>
        </w:rPr>
        <w:t>blockchain</w:t>
      </w:r>
      <w:proofErr w:type="spellEnd"/>
      <w:r w:rsidRPr="00E3124D">
        <w:rPr>
          <w:lang w:val="es-ES"/>
        </w:rPr>
        <w:t>.</w:t>
      </w:r>
    </w:p>
    <w:p w14:paraId="152357F2" w14:textId="77777777" w:rsidR="00E3124D" w:rsidRDefault="00E3124D" w:rsidP="00E3124D">
      <w:pPr>
        <w:jc w:val="both"/>
        <w:rPr>
          <w:lang w:val="es-ES"/>
        </w:rPr>
      </w:pPr>
      <w:r w:rsidRPr="00E3124D">
        <w:rPr>
          <w:lang w:val="es-ES"/>
        </w:rPr>
        <w:t>A lo largo de las sesiones, se promoverá la participación activa mediante preguntas dirigidas, retos prácticos y simulaciones de inversión, permitiendo así aplicar los conocimientos adquiridos en contextos reales de decisión financiera.</w:t>
      </w:r>
    </w:p>
    <w:p w14:paraId="531621F5" w14:textId="1416A9D5" w:rsidR="00AD3AF3" w:rsidRPr="00AD3AF3" w:rsidRDefault="00AD3AF3" w:rsidP="00E3124D">
      <w:pPr>
        <w:jc w:val="both"/>
        <w:rPr>
          <w:b/>
          <w:bCs/>
          <w:lang w:val="es-ES"/>
        </w:rPr>
      </w:pPr>
      <w:r w:rsidRPr="00AD3AF3">
        <w:rPr>
          <w:b/>
          <w:bCs/>
          <w:highlight w:val="yellow"/>
          <w:lang w:val="es-ES"/>
        </w:rPr>
        <w:t>PARA PAUTA</w:t>
      </w:r>
    </w:p>
    <w:p w14:paraId="65E3A681" w14:textId="447DFE76" w:rsidR="00627989" w:rsidRPr="00AD3AF3" w:rsidRDefault="0078206D" w:rsidP="00AD3AF3">
      <w:pPr>
        <w:pStyle w:val="Prrafodelista"/>
        <w:numPr>
          <w:ilvl w:val="0"/>
          <w:numId w:val="9"/>
        </w:numPr>
        <w:jc w:val="both"/>
        <w:rPr>
          <w:b/>
          <w:bCs/>
          <w:lang w:val="es-ES"/>
        </w:rPr>
      </w:pPr>
      <w:r w:rsidRPr="00AD3AF3">
        <w:rPr>
          <w:b/>
          <w:bCs/>
          <w:lang w:val="es-ES"/>
        </w:rPr>
        <w:t>BLOCKCHAIN Y SU IMPACTO EN LAS INVERSIONES DIGITALES</w:t>
      </w:r>
    </w:p>
    <w:p w14:paraId="00884792" w14:textId="23D7CC59" w:rsidR="00AD3AF3" w:rsidRPr="00AD3AF3" w:rsidRDefault="00AD3AF3" w:rsidP="005F7954">
      <w:pPr>
        <w:pStyle w:val="Prrafodelista"/>
        <w:numPr>
          <w:ilvl w:val="0"/>
          <w:numId w:val="9"/>
        </w:numPr>
        <w:jc w:val="both"/>
        <w:rPr>
          <w:lang w:val="es-ES"/>
        </w:rPr>
      </w:pPr>
      <w:r>
        <w:rPr>
          <w:b/>
          <w:bCs/>
          <w:lang w:val="es-ES"/>
        </w:rPr>
        <w:t xml:space="preserve">TODO SOBRE </w:t>
      </w:r>
      <w:r w:rsidR="00627989" w:rsidRPr="00AD3AF3">
        <w:rPr>
          <w:b/>
          <w:bCs/>
          <w:lang w:val="es-ES"/>
        </w:rPr>
        <w:t>CRIPTOMONEDAS</w:t>
      </w:r>
    </w:p>
    <w:p w14:paraId="14186DE9" w14:textId="77777777" w:rsidR="00AD3AF3" w:rsidRPr="00AD3AF3" w:rsidRDefault="00627989" w:rsidP="00627989">
      <w:pPr>
        <w:pStyle w:val="Prrafodelista"/>
        <w:numPr>
          <w:ilvl w:val="0"/>
          <w:numId w:val="9"/>
        </w:numPr>
        <w:jc w:val="both"/>
        <w:rPr>
          <w:lang w:val="es-ES"/>
        </w:rPr>
      </w:pPr>
      <w:r w:rsidRPr="00AD3AF3">
        <w:rPr>
          <w:b/>
          <w:bCs/>
        </w:rPr>
        <w:t>EXCHANGES, BILLETERAS DIGITALES Y CUSTODIA DE CRIPTOACTIVOS</w:t>
      </w:r>
    </w:p>
    <w:p w14:paraId="4295B262" w14:textId="77777777" w:rsidR="00AD3AF3" w:rsidRPr="00AD3AF3" w:rsidRDefault="0041584D" w:rsidP="00627989">
      <w:pPr>
        <w:pStyle w:val="Prrafodelista"/>
        <w:numPr>
          <w:ilvl w:val="0"/>
          <w:numId w:val="9"/>
        </w:numPr>
        <w:jc w:val="both"/>
        <w:rPr>
          <w:lang w:val="es-ES"/>
        </w:rPr>
      </w:pPr>
      <w:r w:rsidRPr="00AD3AF3">
        <w:rPr>
          <w:b/>
          <w:bCs/>
          <w:lang w:val="es-ES"/>
        </w:rPr>
        <w:t xml:space="preserve">ALTERNATIVAS DE RENTABILIDAD Y GESTIÓN DE PORTAFOLIO </w:t>
      </w:r>
    </w:p>
    <w:p w14:paraId="652721D2" w14:textId="77777777" w:rsidR="00AD3AF3" w:rsidRPr="00AD3AF3" w:rsidRDefault="00627989" w:rsidP="00627989">
      <w:pPr>
        <w:pStyle w:val="Prrafodelista"/>
        <w:numPr>
          <w:ilvl w:val="0"/>
          <w:numId w:val="9"/>
        </w:numPr>
        <w:jc w:val="both"/>
        <w:rPr>
          <w:lang w:val="es-ES"/>
        </w:rPr>
      </w:pPr>
      <w:r w:rsidRPr="00AD3AF3">
        <w:rPr>
          <w:b/>
          <w:bCs/>
          <w:lang w:val="es-ES"/>
        </w:rPr>
        <w:t xml:space="preserve">CONTRATOS INTELIGENTES, DEFI </w:t>
      </w:r>
      <w:r w:rsidR="00AD3AF3">
        <w:rPr>
          <w:b/>
          <w:bCs/>
          <w:lang w:val="es-ES"/>
        </w:rPr>
        <w:t>E</w:t>
      </w:r>
      <w:r w:rsidRPr="00AD3AF3">
        <w:rPr>
          <w:b/>
          <w:bCs/>
          <w:lang w:val="es-ES"/>
        </w:rPr>
        <w:t xml:space="preserve"> INVERSIÓN TOKENIZADA</w:t>
      </w:r>
    </w:p>
    <w:p w14:paraId="727103A6" w14:textId="77777777" w:rsidR="00AD3AF3" w:rsidRPr="00AD3AF3" w:rsidRDefault="00627989" w:rsidP="00627989">
      <w:pPr>
        <w:pStyle w:val="Prrafodelista"/>
        <w:numPr>
          <w:ilvl w:val="0"/>
          <w:numId w:val="9"/>
        </w:numPr>
        <w:jc w:val="both"/>
        <w:rPr>
          <w:lang w:val="es-ES"/>
        </w:rPr>
      </w:pPr>
      <w:r w:rsidRPr="00AD3AF3">
        <w:rPr>
          <w:b/>
          <w:bCs/>
          <w:lang w:val="es-ES"/>
        </w:rPr>
        <w:t>SIMULACIÓN DE INVERSIÓN Y PORTAFOLIO CRIPTO</w:t>
      </w:r>
    </w:p>
    <w:p w14:paraId="3E93F4D9" w14:textId="74A5FDCC" w:rsidR="00627989" w:rsidRPr="00AD3AF3" w:rsidRDefault="00627989" w:rsidP="00627989">
      <w:pPr>
        <w:pStyle w:val="Prrafodelista"/>
        <w:numPr>
          <w:ilvl w:val="0"/>
          <w:numId w:val="9"/>
        </w:numPr>
        <w:jc w:val="both"/>
        <w:rPr>
          <w:lang w:val="es-ES"/>
        </w:rPr>
      </w:pPr>
      <w:r w:rsidRPr="00AD3AF3">
        <w:rPr>
          <w:b/>
          <w:bCs/>
          <w:lang w:val="es-ES"/>
        </w:rPr>
        <w:t xml:space="preserve">PROYECTO FINAL </w:t>
      </w:r>
    </w:p>
    <w:p w14:paraId="075FE29F" w14:textId="77777777" w:rsidR="00B227AE" w:rsidRDefault="00B227AE" w:rsidP="003D7B58">
      <w:pPr>
        <w:jc w:val="both"/>
        <w:rPr>
          <w:b/>
          <w:highlight w:val="yellow"/>
          <w:lang w:val="es-ES"/>
        </w:rPr>
      </w:pPr>
    </w:p>
    <w:p w14:paraId="16D4250F" w14:textId="48C1C4E1" w:rsidR="00A82EEF" w:rsidRDefault="00AD3AF3" w:rsidP="003D7B58">
      <w:pPr>
        <w:jc w:val="both"/>
        <w:rPr>
          <w:b/>
          <w:highlight w:val="yellow"/>
          <w:lang w:val="es-ES"/>
        </w:rPr>
      </w:pPr>
      <w:r>
        <w:rPr>
          <w:b/>
          <w:highlight w:val="yellow"/>
          <w:lang w:val="es-ES"/>
        </w:rPr>
        <w:t>PARA BROCHURE</w:t>
      </w:r>
    </w:p>
    <w:p w14:paraId="78ACA41F" w14:textId="77777777" w:rsidR="0078206D" w:rsidRPr="00F97DDD" w:rsidRDefault="0078206D" w:rsidP="0078206D">
      <w:pPr>
        <w:jc w:val="both"/>
        <w:rPr>
          <w:b/>
          <w:bCs/>
          <w:lang w:val="es-ES"/>
        </w:rPr>
      </w:pPr>
      <w:r w:rsidRPr="00F97DDD">
        <w:rPr>
          <w:b/>
          <w:bCs/>
          <w:lang w:val="es-ES"/>
        </w:rPr>
        <w:t>SESIÓN 1: FUNDAMENTOS DE BLOCKCHAIN Y SU IMPACTO EN LAS INVERSIONES DIGITALES</w:t>
      </w:r>
    </w:p>
    <w:p w14:paraId="12213FD6" w14:textId="77777777" w:rsidR="0078206D" w:rsidRPr="00F97DDD" w:rsidRDefault="0078206D" w:rsidP="0078206D">
      <w:pPr>
        <w:jc w:val="both"/>
        <w:rPr>
          <w:lang w:val="es-ES"/>
        </w:rPr>
      </w:pPr>
      <w:r w:rsidRPr="00F97DDD">
        <w:rPr>
          <w:lang w:val="es-ES"/>
        </w:rPr>
        <w:t xml:space="preserve">1. ¿Qué es </w:t>
      </w:r>
      <w:proofErr w:type="spellStart"/>
      <w:r w:rsidRPr="00F97DDD">
        <w:rPr>
          <w:lang w:val="es-ES"/>
        </w:rPr>
        <w:t>Blockchain</w:t>
      </w:r>
      <w:proofErr w:type="spellEnd"/>
      <w:r w:rsidRPr="00F97DDD">
        <w:rPr>
          <w:lang w:val="es-ES"/>
        </w:rPr>
        <w:t xml:space="preserve"> y cómo funciona? </w:t>
      </w:r>
    </w:p>
    <w:p w14:paraId="209AB0E9" w14:textId="77777777" w:rsidR="0078206D" w:rsidRPr="00F97DDD" w:rsidRDefault="0078206D" w:rsidP="0078206D">
      <w:pPr>
        <w:jc w:val="both"/>
        <w:rPr>
          <w:lang w:val="es-ES"/>
        </w:rPr>
      </w:pPr>
      <w:r w:rsidRPr="00F97DDD">
        <w:rPr>
          <w:lang w:val="es-ES"/>
        </w:rPr>
        <w:t xml:space="preserve">2. Historia y evolución del ecosistema cripto </w:t>
      </w:r>
    </w:p>
    <w:p w14:paraId="6981AF03" w14:textId="77777777" w:rsidR="0078206D" w:rsidRPr="00F97DDD" w:rsidRDefault="0078206D" w:rsidP="0078206D">
      <w:pPr>
        <w:jc w:val="both"/>
        <w:rPr>
          <w:lang w:val="es-ES"/>
        </w:rPr>
      </w:pPr>
      <w:r w:rsidRPr="00F97DDD">
        <w:rPr>
          <w:lang w:val="es-ES"/>
        </w:rPr>
        <w:t xml:space="preserve">3. Aplicaciones reales de la tecnología </w:t>
      </w:r>
      <w:proofErr w:type="spellStart"/>
      <w:r w:rsidRPr="00F97DDD">
        <w:rPr>
          <w:lang w:val="es-ES"/>
        </w:rPr>
        <w:t>blockchain</w:t>
      </w:r>
      <w:proofErr w:type="spellEnd"/>
      <w:r w:rsidRPr="00F97DDD">
        <w:rPr>
          <w:lang w:val="es-ES"/>
        </w:rPr>
        <w:t xml:space="preserve"> </w:t>
      </w:r>
    </w:p>
    <w:p w14:paraId="2F23F429" w14:textId="77777777" w:rsidR="0078206D" w:rsidRPr="00F97DDD" w:rsidRDefault="0078206D" w:rsidP="0078206D">
      <w:pPr>
        <w:jc w:val="both"/>
        <w:rPr>
          <w:lang w:val="es-ES"/>
        </w:rPr>
      </w:pPr>
      <w:r w:rsidRPr="00F97DDD">
        <w:rPr>
          <w:lang w:val="es-ES"/>
        </w:rPr>
        <w:t xml:space="preserve">4. ¿Por qué el </w:t>
      </w:r>
      <w:proofErr w:type="spellStart"/>
      <w:r w:rsidRPr="00F97DDD">
        <w:rPr>
          <w:lang w:val="es-ES"/>
        </w:rPr>
        <w:t>blockchain</w:t>
      </w:r>
      <w:proofErr w:type="spellEnd"/>
      <w:r w:rsidRPr="00F97DDD">
        <w:rPr>
          <w:lang w:val="es-ES"/>
        </w:rPr>
        <w:t xml:space="preserve"> transforma la forma de invertir? </w:t>
      </w:r>
    </w:p>
    <w:p w14:paraId="115A9C38" w14:textId="77777777" w:rsidR="0078206D" w:rsidRPr="00F97DDD" w:rsidRDefault="0078206D" w:rsidP="0078206D">
      <w:pPr>
        <w:jc w:val="both"/>
        <w:rPr>
          <w:lang w:val="es-ES"/>
        </w:rPr>
      </w:pPr>
      <w:r w:rsidRPr="00F97DDD">
        <w:rPr>
          <w:lang w:val="es-ES"/>
        </w:rPr>
        <w:t>5. Debate guiado: ¿inversión tecnológica o especulación?</w:t>
      </w:r>
    </w:p>
    <w:p w14:paraId="7C7921FE" w14:textId="77777777" w:rsidR="0078206D" w:rsidRPr="00C52874" w:rsidRDefault="0078206D" w:rsidP="0078206D">
      <w:pPr>
        <w:jc w:val="both"/>
        <w:rPr>
          <w:b/>
          <w:bCs/>
          <w:lang w:val="es-ES"/>
        </w:rPr>
      </w:pPr>
      <w:r w:rsidRPr="00C52874">
        <w:rPr>
          <w:b/>
          <w:bCs/>
          <w:lang w:val="es-ES"/>
        </w:rPr>
        <w:t xml:space="preserve">SESIÓN 2: </w:t>
      </w:r>
      <w:r w:rsidRPr="0056210E">
        <w:rPr>
          <w:b/>
          <w:bCs/>
          <w:lang w:val="es-ES"/>
        </w:rPr>
        <w:t>CRIPTOMONEDAS: FUNDAMENTOS, TIPOS Y OPORTUNIDADES DE INVERSIÓN</w:t>
      </w:r>
    </w:p>
    <w:p w14:paraId="4E1A07A1" w14:textId="77777777" w:rsidR="0078206D" w:rsidRPr="0078206D" w:rsidRDefault="0078206D" w:rsidP="0078206D">
      <w:pPr>
        <w:jc w:val="both"/>
        <w:rPr>
          <w:lang w:val="es-ES"/>
        </w:rPr>
      </w:pPr>
      <w:r w:rsidRPr="0078206D">
        <w:rPr>
          <w:lang w:val="es-ES"/>
        </w:rPr>
        <w:t>1. Introducción al ecosistema de criptomonedas</w:t>
      </w:r>
    </w:p>
    <w:p w14:paraId="57A39D27" w14:textId="77777777" w:rsidR="0078206D" w:rsidRPr="0078206D" w:rsidRDefault="0078206D" w:rsidP="0078206D">
      <w:pPr>
        <w:jc w:val="both"/>
      </w:pPr>
      <w:r w:rsidRPr="0078206D">
        <w:t>2. Criptomonedas principales</w:t>
      </w:r>
    </w:p>
    <w:p w14:paraId="3AD0D010" w14:textId="77777777" w:rsidR="0078206D" w:rsidRPr="006F7F7C" w:rsidRDefault="0078206D" w:rsidP="0078206D">
      <w:pPr>
        <w:jc w:val="both"/>
        <w:rPr>
          <w:lang w:val="es-ES"/>
        </w:rPr>
      </w:pPr>
      <w:r w:rsidRPr="006F7F7C">
        <w:rPr>
          <w:lang w:val="es-ES"/>
        </w:rPr>
        <w:t xml:space="preserve">3. Tokens vs. Criptomonedas </w:t>
      </w:r>
    </w:p>
    <w:p w14:paraId="33DF883C" w14:textId="73A20A0B" w:rsidR="00CD0D22" w:rsidRPr="00EB5466" w:rsidRDefault="0078206D" w:rsidP="0078206D">
      <w:pPr>
        <w:jc w:val="both"/>
        <w:rPr>
          <w:lang w:val="es-ES"/>
        </w:rPr>
      </w:pPr>
      <w:r w:rsidRPr="006F7F7C">
        <w:rPr>
          <w:lang w:val="es-ES"/>
        </w:rPr>
        <w:t>4. Comparativa de inversión: ¿En qué me conviene invertir?</w:t>
      </w:r>
    </w:p>
    <w:p w14:paraId="6786D44E" w14:textId="77777777" w:rsidR="00CD0D22" w:rsidRDefault="00CD0D22" w:rsidP="0078206D">
      <w:pPr>
        <w:jc w:val="both"/>
        <w:rPr>
          <w:b/>
          <w:bCs/>
          <w:lang w:val="es-ES"/>
        </w:rPr>
      </w:pPr>
    </w:p>
    <w:p w14:paraId="67C47BC4" w14:textId="217A2FC1" w:rsidR="0078206D" w:rsidRPr="00C52874" w:rsidRDefault="0078206D" w:rsidP="0078206D">
      <w:pPr>
        <w:jc w:val="both"/>
        <w:rPr>
          <w:lang w:val="es-ES"/>
        </w:rPr>
      </w:pPr>
      <w:r w:rsidRPr="00C52874">
        <w:rPr>
          <w:b/>
          <w:bCs/>
          <w:lang w:val="es-ES"/>
        </w:rPr>
        <w:t xml:space="preserve">SESIÓN 3: </w:t>
      </w:r>
      <w:r w:rsidRPr="006F7F7C">
        <w:rPr>
          <w:b/>
          <w:bCs/>
        </w:rPr>
        <w:t>EXCHANGES, BILLETERAS DIGITALES Y CUSTODIA SEGURA DE CRIPTOACTIVOS</w:t>
      </w:r>
    </w:p>
    <w:p w14:paraId="77CCEFC2" w14:textId="77777777" w:rsidR="0078206D" w:rsidRPr="00B174A6" w:rsidRDefault="0078206D" w:rsidP="0078206D">
      <w:pPr>
        <w:jc w:val="both"/>
        <w:rPr>
          <w:lang w:val="es-ES"/>
        </w:rPr>
      </w:pPr>
      <w:r w:rsidRPr="00B174A6">
        <w:rPr>
          <w:lang w:val="es-ES"/>
        </w:rPr>
        <w:t xml:space="preserve">1. Introducción a la infraestructura de inversión en </w:t>
      </w:r>
      <w:proofErr w:type="spellStart"/>
      <w:r w:rsidRPr="00B174A6">
        <w:rPr>
          <w:lang w:val="es-ES"/>
        </w:rPr>
        <w:t>criptoactivos</w:t>
      </w:r>
      <w:proofErr w:type="spellEnd"/>
      <w:r w:rsidRPr="00B174A6">
        <w:rPr>
          <w:lang w:val="es-ES"/>
        </w:rPr>
        <w:t xml:space="preserve"> </w:t>
      </w:r>
    </w:p>
    <w:p w14:paraId="0C16D25A" w14:textId="77777777" w:rsidR="0078206D" w:rsidRPr="00FA1858" w:rsidRDefault="0078206D" w:rsidP="0078206D">
      <w:pPr>
        <w:jc w:val="both"/>
        <w:rPr>
          <w:lang w:val="es-ES"/>
        </w:rPr>
      </w:pPr>
      <w:r w:rsidRPr="00FA1858">
        <w:rPr>
          <w:lang w:val="es-ES"/>
        </w:rPr>
        <w:t xml:space="preserve">2. </w:t>
      </w:r>
      <w:proofErr w:type="spellStart"/>
      <w:r w:rsidRPr="00FA1858">
        <w:rPr>
          <w:lang w:val="es-ES"/>
        </w:rPr>
        <w:t>Exchanges</w:t>
      </w:r>
      <w:proofErr w:type="spellEnd"/>
      <w:r w:rsidRPr="00FA1858">
        <w:rPr>
          <w:lang w:val="es-ES"/>
        </w:rPr>
        <w:t xml:space="preserve"> de criptomonedas: tipos, ventajas y riesgos</w:t>
      </w:r>
    </w:p>
    <w:p w14:paraId="62907752" w14:textId="77777777" w:rsidR="0078206D" w:rsidRPr="00FA1858" w:rsidRDefault="0078206D" w:rsidP="0078206D">
      <w:pPr>
        <w:jc w:val="both"/>
        <w:rPr>
          <w:lang w:val="es-ES"/>
        </w:rPr>
      </w:pPr>
      <w:r w:rsidRPr="00FA1858">
        <w:rPr>
          <w:lang w:val="es-ES"/>
        </w:rPr>
        <w:t>3. Billeteras digitales: tipos y buenas prácticas de seguridad</w:t>
      </w:r>
    </w:p>
    <w:p w14:paraId="5B3E8092" w14:textId="77777777" w:rsidR="0078206D" w:rsidRPr="00235FC4" w:rsidRDefault="0078206D" w:rsidP="0078206D">
      <w:pPr>
        <w:jc w:val="both"/>
        <w:rPr>
          <w:lang w:val="es-ES"/>
        </w:rPr>
      </w:pPr>
      <w:r w:rsidRPr="00235FC4">
        <w:rPr>
          <w:lang w:val="es-ES"/>
        </w:rPr>
        <w:t xml:space="preserve">4. Custodia institucional vs. </w:t>
      </w:r>
      <w:proofErr w:type="spellStart"/>
      <w:r w:rsidRPr="00235FC4">
        <w:rPr>
          <w:lang w:val="es-ES"/>
        </w:rPr>
        <w:t>autocustodia</w:t>
      </w:r>
      <w:proofErr w:type="spellEnd"/>
      <w:r w:rsidRPr="00235FC4">
        <w:rPr>
          <w:lang w:val="es-ES"/>
        </w:rPr>
        <w:t xml:space="preserve">: ¿Qué conviene para invertir? </w:t>
      </w:r>
    </w:p>
    <w:p w14:paraId="676216C1" w14:textId="5BE8C74C" w:rsidR="0078206D" w:rsidRPr="001D1721" w:rsidRDefault="0078206D" w:rsidP="0078206D">
      <w:pPr>
        <w:jc w:val="both"/>
        <w:rPr>
          <w:b/>
          <w:bCs/>
          <w:color w:val="000000" w:themeColor="text1"/>
          <w:lang w:val="es-ES"/>
        </w:rPr>
      </w:pPr>
      <w:r w:rsidRPr="001D1721">
        <w:rPr>
          <w:b/>
          <w:bCs/>
          <w:color w:val="000000" w:themeColor="text1"/>
          <w:lang w:val="es-ES"/>
        </w:rPr>
        <w:t xml:space="preserve">SESIÓN 4: </w:t>
      </w:r>
      <w:r w:rsidR="00AB7908" w:rsidRPr="001D1721">
        <w:rPr>
          <w:b/>
          <w:bCs/>
          <w:color w:val="000000" w:themeColor="text1"/>
          <w:lang w:val="es-ES"/>
        </w:rPr>
        <w:t>ALTERNATIVAS DE RENTABILIDAD</w:t>
      </w:r>
      <w:r w:rsidRPr="001D1721">
        <w:rPr>
          <w:b/>
          <w:bCs/>
          <w:color w:val="000000" w:themeColor="text1"/>
          <w:lang w:val="es-ES"/>
        </w:rPr>
        <w:t xml:space="preserve"> Y GESTIÓN DE PORTAFOLIO CRIPTO</w:t>
      </w:r>
    </w:p>
    <w:p w14:paraId="390FC899" w14:textId="1472B3FF" w:rsidR="0078206D" w:rsidRPr="00AB57F4" w:rsidRDefault="0078206D" w:rsidP="0078206D">
      <w:pPr>
        <w:jc w:val="both"/>
        <w:rPr>
          <w:lang w:val="es-ES"/>
        </w:rPr>
      </w:pPr>
      <w:r w:rsidRPr="00AB57F4">
        <w:rPr>
          <w:lang w:val="es-ES"/>
        </w:rPr>
        <w:t>1.</w:t>
      </w:r>
      <w:r w:rsidRPr="00AB57F4">
        <w:rPr>
          <w:b/>
          <w:bCs/>
          <w:lang w:val="es-ES"/>
        </w:rPr>
        <w:t xml:space="preserve"> </w:t>
      </w:r>
      <w:r w:rsidRPr="00AB57F4">
        <w:rPr>
          <w:lang w:val="es-ES"/>
        </w:rPr>
        <w:t xml:space="preserve">Introducción </w:t>
      </w:r>
      <w:r w:rsidR="00AB7908">
        <w:rPr>
          <w:lang w:val="es-ES"/>
        </w:rPr>
        <w:t xml:space="preserve">a alternativas de rentabilidad (compra y venta, </w:t>
      </w:r>
      <w:proofErr w:type="spellStart"/>
      <w:r w:rsidR="00AB7908">
        <w:rPr>
          <w:lang w:val="es-ES"/>
        </w:rPr>
        <w:t>staking</w:t>
      </w:r>
      <w:proofErr w:type="spellEnd"/>
      <w:r w:rsidR="00AB7908">
        <w:rPr>
          <w:lang w:val="es-ES"/>
        </w:rPr>
        <w:t xml:space="preserve">, trading, </w:t>
      </w:r>
      <w:proofErr w:type="spellStart"/>
      <w:r w:rsidR="00AB7908">
        <w:rPr>
          <w:lang w:val="es-ES"/>
        </w:rPr>
        <w:t>DeFi</w:t>
      </w:r>
      <w:proofErr w:type="spellEnd"/>
      <w:r w:rsidR="00AB7908">
        <w:rPr>
          <w:lang w:val="es-ES"/>
        </w:rPr>
        <w:t xml:space="preserve">, </w:t>
      </w:r>
      <w:proofErr w:type="spellStart"/>
      <w:r w:rsidR="00AB7908">
        <w:rPr>
          <w:lang w:val="es-ES"/>
        </w:rPr>
        <w:t>ETFs</w:t>
      </w:r>
      <w:proofErr w:type="spellEnd"/>
      <w:r w:rsidR="00AB7908">
        <w:rPr>
          <w:lang w:val="es-ES"/>
        </w:rPr>
        <w:t>)</w:t>
      </w:r>
      <w:r w:rsidRPr="00AB57F4">
        <w:rPr>
          <w:lang w:val="es-ES"/>
        </w:rPr>
        <w:t xml:space="preserve"> </w:t>
      </w:r>
    </w:p>
    <w:p w14:paraId="2D8F714C" w14:textId="365377DE" w:rsidR="0078206D" w:rsidRPr="00AB57F4" w:rsidRDefault="0078206D" w:rsidP="0078206D">
      <w:pPr>
        <w:jc w:val="both"/>
        <w:rPr>
          <w:lang w:val="es-ES"/>
        </w:rPr>
      </w:pPr>
      <w:r w:rsidRPr="00AB57F4">
        <w:rPr>
          <w:lang w:val="es-ES"/>
        </w:rPr>
        <w:t xml:space="preserve">2. </w:t>
      </w:r>
      <w:r w:rsidR="00AB7908">
        <w:rPr>
          <w:lang w:val="es-ES"/>
        </w:rPr>
        <w:t xml:space="preserve">Renta Fija y Renta Variable en cripto </w:t>
      </w:r>
    </w:p>
    <w:p w14:paraId="72FA30AC" w14:textId="77777777" w:rsidR="0078206D" w:rsidRPr="00AB57F4" w:rsidRDefault="0078206D" w:rsidP="0078206D">
      <w:pPr>
        <w:jc w:val="both"/>
        <w:rPr>
          <w:lang w:val="es-ES"/>
        </w:rPr>
      </w:pPr>
      <w:r w:rsidRPr="00AB57F4">
        <w:rPr>
          <w:lang w:val="es-ES"/>
        </w:rPr>
        <w:t xml:space="preserve">3. Estrategias de inversión y gestión de portafolio </w:t>
      </w:r>
    </w:p>
    <w:p w14:paraId="032A1BF1" w14:textId="77777777" w:rsidR="0078206D" w:rsidRPr="00AB57F4" w:rsidRDefault="0078206D" w:rsidP="0078206D">
      <w:pPr>
        <w:jc w:val="both"/>
        <w:rPr>
          <w:lang w:val="es-ES"/>
        </w:rPr>
      </w:pPr>
      <w:r w:rsidRPr="00AB57F4">
        <w:rPr>
          <w:lang w:val="es-ES"/>
        </w:rPr>
        <w:t xml:space="preserve">4. Psicología del inversor y gestión emocional </w:t>
      </w:r>
    </w:p>
    <w:p w14:paraId="717D81D6" w14:textId="77777777" w:rsidR="0078206D" w:rsidRPr="00744ADE" w:rsidRDefault="0078206D" w:rsidP="0078206D">
      <w:pPr>
        <w:jc w:val="both"/>
        <w:rPr>
          <w:b/>
          <w:bCs/>
          <w:lang w:val="es-ES"/>
        </w:rPr>
      </w:pPr>
      <w:r w:rsidRPr="00744ADE">
        <w:rPr>
          <w:b/>
          <w:bCs/>
          <w:lang w:val="es-ES"/>
        </w:rPr>
        <w:t>SESIÓN 5</w:t>
      </w:r>
      <w:r>
        <w:rPr>
          <w:b/>
          <w:bCs/>
          <w:lang w:val="es-ES"/>
        </w:rPr>
        <w:t>:</w:t>
      </w:r>
      <w:r w:rsidRPr="00744ADE">
        <w:rPr>
          <w:b/>
          <w:bCs/>
          <w:lang w:val="es-ES"/>
        </w:rPr>
        <w:t xml:space="preserve"> CONTRATOS INTELIGENTES, DEFI Y OPORTUNIDADES DE INVERSIÓN TOKENIZADA</w:t>
      </w:r>
    </w:p>
    <w:p w14:paraId="76EADF6D" w14:textId="77777777" w:rsidR="0078206D" w:rsidRPr="00744ADE" w:rsidRDefault="0078206D" w:rsidP="0078206D">
      <w:pPr>
        <w:jc w:val="both"/>
        <w:rPr>
          <w:lang w:val="es-ES"/>
        </w:rPr>
      </w:pPr>
      <w:r w:rsidRPr="00744ADE">
        <w:rPr>
          <w:lang w:val="es-ES"/>
        </w:rPr>
        <w:t>1. ¿Qué son los contratos inteligentes (</w:t>
      </w:r>
      <w:proofErr w:type="spellStart"/>
      <w:r w:rsidRPr="00744ADE">
        <w:rPr>
          <w:lang w:val="es-ES"/>
        </w:rPr>
        <w:t>smart</w:t>
      </w:r>
      <w:proofErr w:type="spellEnd"/>
      <w:r w:rsidRPr="00744ADE">
        <w:rPr>
          <w:lang w:val="es-ES"/>
        </w:rPr>
        <w:t xml:space="preserve"> </w:t>
      </w:r>
      <w:proofErr w:type="spellStart"/>
      <w:r w:rsidRPr="00744ADE">
        <w:rPr>
          <w:lang w:val="es-ES"/>
        </w:rPr>
        <w:t>contracts</w:t>
      </w:r>
      <w:proofErr w:type="spellEnd"/>
      <w:r w:rsidRPr="00744ADE">
        <w:rPr>
          <w:lang w:val="es-ES"/>
        </w:rPr>
        <w:t xml:space="preserve">)? </w:t>
      </w:r>
    </w:p>
    <w:p w14:paraId="2B8A4CF6" w14:textId="77777777" w:rsidR="0078206D" w:rsidRPr="00744ADE" w:rsidRDefault="0078206D" w:rsidP="0078206D">
      <w:pPr>
        <w:jc w:val="both"/>
        <w:rPr>
          <w:lang w:val="es-ES"/>
        </w:rPr>
      </w:pPr>
      <w:r w:rsidRPr="00744ADE">
        <w:rPr>
          <w:lang w:val="es-ES"/>
        </w:rPr>
        <w:t>2. Finanzas Descentralizadas (</w:t>
      </w:r>
      <w:proofErr w:type="spellStart"/>
      <w:r w:rsidRPr="00744ADE">
        <w:rPr>
          <w:lang w:val="es-ES"/>
        </w:rPr>
        <w:t>DeFi</w:t>
      </w:r>
      <w:proofErr w:type="spellEnd"/>
      <w:r w:rsidRPr="00744ADE">
        <w:rPr>
          <w:lang w:val="es-ES"/>
        </w:rPr>
        <w:t xml:space="preserve">): conceptos y funcionamiento </w:t>
      </w:r>
    </w:p>
    <w:p w14:paraId="5B8423FA" w14:textId="77777777" w:rsidR="0078206D" w:rsidRPr="00744ADE" w:rsidRDefault="0078206D" w:rsidP="0078206D">
      <w:pPr>
        <w:jc w:val="both"/>
        <w:rPr>
          <w:lang w:val="es-ES"/>
        </w:rPr>
      </w:pPr>
      <w:r w:rsidRPr="0071766E">
        <w:t xml:space="preserve">3. </w:t>
      </w:r>
      <w:proofErr w:type="spellStart"/>
      <w:r w:rsidRPr="00744ADE">
        <w:rPr>
          <w:lang w:val="es-ES"/>
        </w:rPr>
        <w:t>Tokenización</w:t>
      </w:r>
      <w:proofErr w:type="spellEnd"/>
      <w:r w:rsidRPr="00744ADE">
        <w:rPr>
          <w:lang w:val="es-ES"/>
        </w:rPr>
        <w:t xml:space="preserve"> de activos: inversión más allá de las criptomonedas</w:t>
      </w:r>
    </w:p>
    <w:p w14:paraId="77650974" w14:textId="77777777" w:rsidR="0078206D" w:rsidRPr="001D1721" w:rsidRDefault="0078206D" w:rsidP="0078206D">
      <w:pPr>
        <w:jc w:val="both"/>
        <w:rPr>
          <w:color w:val="000000" w:themeColor="text1"/>
          <w:lang w:val="es-ES"/>
        </w:rPr>
      </w:pPr>
      <w:r w:rsidRPr="001D1721">
        <w:rPr>
          <w:color w:val="000000" w:themeColor="text1"/>
          <w:lang w:val="es-ES"/>
        </w:rPr>
        <w:t xml:space="preserve">4. Evaluación práctica y consideraciones clave para invertir en </w:t>
      </w:r>
      <w:proofErr w:type="spellStart"/>
      <w:r w:rsidRPr="001D1721">
        <w:rPr>
          <w:color w:val="000000" w:themeColor="text1"/>
          <w:lang w:val="es-ES"/>
        </w:rPr>
        <w:t>DeFi</w:t>
      </w:r>
      <w:proofErr w:type="spellEnd"/>
      <w:r w:rsidRPr="001D1721">
        <w:rPr>
          <w:color w:val="000000" w:themeColor="text1"/>
          <w:lang w:val="es-ES"/>
        </w:rPr>
        <w:t xml:space="preserve"> y tokens </w:t>
      </w:r>
    </w:p>
    <w:p w14:paraId="05804318" w14:textId="5E72F483" w:rsidR="0078206D" w:rsidRPr="001D1721" w:rsidRDefault="0078206D" w:rsidP="0078206D">
      <w:pPr>
        <w:jc w:val="both"/>
        <w:rPr>
          <w:b/>
          <w:bCs/>
          <w:color w:val="000000" w:themeColor="text1"/>
          <w:lang w:val="es-ES"/>
        </w:rPr>
      </w:pPr>
      <w:r w:rsidRPr="001D1721">
        <w:rPr>
          <w:b/>
          <w:bCs/>
          <w:color w:val="000000" w:themeColor="text1"/>
          <w:lang w:val="es-ES"/>
        </w:rPr>
        <w:t xml:space="preserve">SESIÓN 6: </w:t>
      </w:r>
      <w:r w:rsidR="00AB7908" w:rsidRPr="001D1721">
        <w:rPr>
          <w:b/>
          <w:bCs/>
          <w:color w:val="000000" w:themeColor="text1"/>
          <w:lang w:val="es-ES"/>
        </w:rPr>
        <w:t>SEGURIDAD EN CRIPTO</w:t>
      </w:r>
    </w:p>
    <w:p w14:paraId="249AAE96" w14:textId="0881271A" w:rsidR="0078206D" w:rsidRPr="00361215" w:rsidRDefault="0078206D" w:rsidP="0078206D">
      <w:pPr>
        <w:jc w:val="both"/>
        <w:rPr>
          <w:lang w:val="es-ES"/>
        </w:rPr>
      </w:pPr>
      <w:r w:rsidRPr="00361215">
        <w:rPr>
          <w:lang w:val="es-ES"/>
        </w:rPr>
        <w:t xml:space="preserve">1. </w:t>
      </w:r>
      <w:r w:rsidR="00AB7908">
        <w:rPr>
          <w:lang w:val="es-ES"/>
        </w:rPr>
        <w:t>Seguridad en dispositivos y software</w:t>
      </w:r>
    </w:p>
    <w:p w14:paraId="5D28732D" w14:textId="7EF32293" w:rsidR="0078206D" w:rsidRPr="00361215" w:rsidRDefault="0078206D" w:rsidP="0078206D">
      <w:pPr>
        <w:jc w:val="both"/>
        <w:rPr>
          <w:lang w:val="es-ES"/>
        </w:rPr>
      </w:pPr>
      <w:r w:rsidRPr="00361215">
        <w:rPr>
          <w:lang w:val="es-ES"/>
        </w:rPr>
        <w:t xml:space="preserve">2. </w:t>
      </w:r>
      <w:r w:rsidR="00AB7908">
        <w:rPr>
          <w:lang w:val="es-ES"/>
        </w:rPr>
        <w:t>Riesgos Económicos</w:t>
      </w:r>
    </w:p>
    <w:p w14:paraId="73D77882" w14:textId="6F223462" w:rsidR="0078206D" w:rsidRPr="00361215" w:rsidRDefault="0078206D" w:rsidP="0078206D">
      <w:pPr>
        <w:jc w:val="both"/>
        <w:rPr>
          <w:lang w:val="es-ES"/>
        </w:rPr>
      </w:pPr>
      <w:r w:rsidRPr="00361215">
        <w:rPr>
          <w:lang w:val="es-ES"/>
        </w:rPr>
        <w:t xml:space="preserve">3. </w:t>
      </w:r>
      <w:r w:rsidR="00AB7908">
        <w:rPr>
          <w:lang w:val="es-ES"/>
        </w:rPr>
        <w:t xml:space="preserve">Billeteras </w:t>
      </w:r>
      <w:proofErr w:type="spellStart"/>
      <w:r w:rsidR="00AB7908">
        <w:rPr>
          <w:lang w:val="es-ES"/>
        </w:rPr>
        <w:t>multifirma</w:t>
      </w:r>
      <w:proofErr w:type="spellEnd"/>
      <w:r w:rsidR="00AB7908">
        <w:rPr>
          <w:lang w:val="es-ES"/>
        </w:rPr>
        <w:t xml:space="preserve"> </w:t>
      </w:r>
    </w:p>
    <w:p w14:paraId="2C371A66" w14:textId="6A0FA65C" w:rsidR="0078206D" w:rsidRPr="00361215" w:rsidRDefault="0078206D" w:rsidP="0078206D">
      <w:pPr>
        <w:jc w:val="both"/>
        <w:rPr>
          <w:lang w:val="es-ES"/>
        </w:rPr>
      </w:pPr>
      <w:r w:rsidRPr="00361215">
        <w:rPr>
          <w:lang w:val="es-ES"/>
        </w:rPr>
        <w:t xml:space="preserve">4. </w:t>
      </w:r>
      <w:r w:rsidR="00AB7908">
        <w:rPr>
          <w:lang w:val="es-ES"/>
        </w:rPr>
        <w:t xml:space="preserve">Casos comunes de pérdidas: </w:t>
      </w:r>
      <w:proofErr w:type="spellStart"/>
      <w:r w:rsidR="00AB7908">
        <w:rPr>
          <w:lang w:val="es-ES"/>
        </w:rPr>
        <w:t>Scams</w:t>
      </w:r>
      <w:proofErr w:type="spellEnd"/>
      <w:r w:rsidR="00AB7908">
        <w:rPr>
          <w:lang w:val="es-ES"/>
        </w:rPr>
        <w:t xml:space="preserve">, Hackeos, Clipper, </w:t>
      </w:r>
      <w:proofErr w:type="spellStart"/>
      <w:r w:rsidR="00AB7908">
        <w:rPr>
          <w:lang w:val="es-ES"/>
        </w:rPr>
        <w:t>Airdrops</w:t>
      </w:r>
      <w:proofErr w:type="spellEnd"/>
      <w:r w:rsidR="00AB7908">
        <w:rPr>
          <w:lang w:val="es-ES"/>
        </w:rPr>
        <w:t xml:space="preserve"> falsos.</w:t>
      </w:r>
    </w:p>
    <w:p w14:paraId="6B117C12" w14:textId="77777777" w:rsidR="0078206D" w:rsidRPr="00B109C9" w:rsidRDefault="0078206D" w:rsidP="0078206D">
      <w:pPr>
        <w:jc w:val="both"/>
        <w:rPr>
          <w:b/>
          <w:bCs/>
          <w:lang w:val="es-ES"/>
        </w:rPr>
      </w:pPr>
      <w:r w:rsidRPr="00B109C9">
        <w:rPr>
          <w:b/>
          <w:bCs/>
          <w:lang w:val="es-ES"/>
        </w:rPr>
        <w:t>SESIÓN 7: SIMULACIÓN DE INVERSIÓN Y CONSTRUCCIÓN DE PORTAFOLIO CRIPTO</w:t>
      </w:r>
    </w:p>
    <w:p w14:paraId="18D1AF9C" w14:textId="77777777" w:rsidR="0078206D" w:rsidRPr="00B109C9" w:rsidRDefault="0078206D" w:rsidP="0078206D">
      <w:pPr>
        <w:jc w:val="both"/>
        <w:rPr>
          <w:lang w:val="es-ES"/>
        </w:rPr>
      </w:pPr>
      <w:r w:rsidRPr="00B109C9">
        <w:rPr>
          <w:lang w:val="es-ES"/>
        </w:rPr>
        <w:t>1. Introducción a la construcción de un portafolio estratégico</w:t>
      </w:r>
    </w:p>
    <w:p w14:paraId="3F4AAAE5" w14:textId="77777777" w:rsidR="0078206D" w:rsidRPr="00B109C9" w:rsidRDefault="0078206D" w:rsidP="0078206D">
      <w:pPr>
        <w:jc w:val="both"/>
        <w:rPr>
          <w:lang w:val="es-ES"/>
        </w:rPr>
      </w:pPr>
      <w:r w:rsidRPr="00B109C9">
        <w:rPr>
          <w:lang w:val="es-ES"/>
        </w:rPr>
        <w:t xml:space="preserve">2. Herramientas para simular y monitorear inversiones </w:t>
      </w:r>
    </w:p>
    <w:p w14:paraId="2E8AE803" w14:textId="77777777" w:rsidR="0078206D" w:rsidRPr="00B109C9" w:rsidRDefault="0078206D" w:rsidP="0078206D">
      <w:pPr>
        <w:jc w:val="both"/>
        <w:rPr>
          <w:lang w:val="es-ES"/>
        </w:rPr>
      </w:pPr>
      <w:r w:rsidRPr="00B109C9">
        <w:rPr>
          <w:lang w:val="es-ES"/>
        </w:rPr>
        <w:t xml:space="preserve">3. Simulación de operaciones reales en </w:t>
      </w:r>
      <w:proofErr w:type="spellStart"/>
      <w:r w:rsidRPr="00B109C9">
        <w:rPr>
          <w:lang w:val="es-ES"/>
        </w:rPr>
        <w:t>exchanges</w:t>
      </w:r>
      <w:proofErr w:type="spellEnd"/>
      <w:r w:rsidRPr="00B109C9">
        <w:rPr>
          <w:lang w:val="es-ES"/>
        </w:rPr>
        <w:t xml:space="preserve"> </w:t>
      </w:r>
    </w:p>
    <w:p w14:paraId="21F3863F" w14:textId="77777777" w:rsidR="0078206D" w:rsidRPr="00B109C9" w:rsidRDefault="0078206D" w:rsidP="0078206D">
      <w:pPr>
        <w:jc w:val="both"/>
        <w:rPr>
          <w:lang w:val="es-ES"/>
        </w:rPr>
      </w:pPr>
      <w:r w:rsidRPr="00B109C9">
        <w:rPr>
          <w:lang w:val="es-ES"/>
        </w:rPr>
        <w:t>4. Evaluación de desempeño y toma de decisiones</w:t>
      </w:r>
    </w:p>
    <w:p w14:paraId="28B11F2C" w14:textId="77777777" w:rsidR="0078206D" w:rsidRPr="00AE6055" w:rsidRDefault="0078206D" w:rsidP="0078206D">
      <w:pPr>
        <w:jc w:val="both"/>
        <w:rPr>
          <w:b/>
          <w:bCs/>
          <w:lang w:val="es-ES"/>
        </w:rPr>
      </w:pPr>
      <w:r w:rsidRPr="00AE6055">
        <w:rPr>
          <w:b/>
          <w:bCs/>
          <w:lang w:val="es-ES"/>
        </w:rPr>
        <w:t>SESIÓN 8: PROYECTO FINAL – PRESENTACIÓN DE ESTRATEGIAS DE INVERSIÓN CRIPTO</w:t>
      </w:r>
    </w:p>
    <w:p w14:paraId="2E05AC82" w14:textId="77777777" w:rsidR="0078206D" w:rsidRPr="00AE6055" w:rsidRDefault="0078206D" w:rsidP="0078206D">
      <w:pPr>
        <w:jc w:val="both"/>
        <w:rPr>
          <w:lang w:val="es-ES"/>
        </w:rPr>
      </w:pPr>
      <w:r w:rsidRPr="00AE6055">
        <w:rPr>
          <w:lang w:val="es-ES"/>
        </w:rPr>
        <w:t xml:space="preserve">1. Consolidación de aprendizajes y directrices del proyecto </w:t>
      </w:r>
    </w:p>
    <w:p w14:paraId="2AB7C2AE" w14:textId="77777777" w:rsidR="0078206D" w:rsidRPr="00AE6055" w:rsidRDefault="0078206D" w:rsidP="0078206D">
      <w:pPr>
        <w:jc w:val="both"/>
        <w:rPr>
          <w:lang w:val="es-ES"/>
        </w:rPr>
      </w:pPr>
      <w:r w:rsidRPr="00AE6055">
        <w:rPr>
          <w:lang w:val="es-ES"/>
        </w:rPr>
        <w:t xml:space="preserve">2. Elaboración guiada de una estrategia de inversión cripto </w:t>
      </w:r>
    </w:p>
    <w:p w14:paraId="66B463AD" w14:textId="77777777" w:rsidR="0078206D" w:rsidRPr="00AE6055" w:rsidRDefault="0078206D" w:rsidP="0078206D">
      <w:pPr>
        <w:jc w:val="both"/>
        <w:rPr>
          <w:lang w:val="es-ES"/>
        </w:rPr>
      </w:pPr>
      <w:r w:rsidRPr="00AE6055">
        <w:rPr>
          <w:lang w:val="es-ES"/>
        </w:rPr>
        <w:t xml:space="preserve">3. Presentación de proyectos </w:t>
      </w:r>
    </w:p>
    <w:p w14:paraId="2E8E6779" w14:textId="4B793FB5" w:rsidR="00A7628F" w:rsidRPr="001D1721" w:rsidRDefault="00A7628F" w:rsidP="001D1721">
      <w:pPr>
        <w:jc w:val="both"/>
        <w:rPr>
          <w:b/>
          <w:lang w:val="es-ES"/>
        </w:rPr>
      </w:pPr>
    </w:p>
    <w:p w14:paraId="1154B0A4" w14:textId="77777777" w:rsidR="001D1721" w:rsidRDefault="001D1721" w:rsidP="00A7628F">
      <w:pPr>
        <w:spacing w:after="0"/>
        <w:jc w:val="both"/>
        <w:rPr>
          <w:b/>
          <w:bCs/>
        </w:rPr>
      </w:pPr>
    </w:p>
    <w:p w14:paraId="70C10178" w14:textId="01432C15" w:rsidR="00A7628F" w:rsidRPr="001213AD" w:rsidRDefault="001D1721" w:rsidP="00A7628F">
      <w:pPr>
        <w:spacing w:after="0"/>
        <w:jc w:val="both"/>
        <w:rPr>
          <w:b/>
          <w:bCs/>
        </w:rPr>
      </w:pPr>
      <w:r w:rsidRPr="001213AD">
        <w:rPr>
          <w:b/>
          <w:bCs/>
        </w:rPr>
        <w:t>SOBRE EL ESPECIALISTA</w:t>
      </w:r>
    </w:p>
    <w:p w14:paraId="3581B153" w14:textId="77777777" w:rsidR="00A7628F" w:rsidRPr="001213AD" w:rsidRDefault="00A7628F" w:rsidP="00A7628F">
      <w:pPr>
        <w:jc w:val="both"/>
        <w:rPr>
          <w:b/>
        </w:rPr>
      </w:pPr>
    </w:p>
    <w:p w14:paraId="0839FF94" w14:textId="77777777" w:rsidR="00791219" w:rsidRPr="00EB5466" w:rsidRDefault="00791219" w:rsidP="00791219">
      <w:pPr>
        <w:jc w:val="both"/>
        <w:rPr>
          <w:b/>
          <w:sz w:val="28"/>
          <w:szCs w:val="28"/>
        </w:rPr>
      </w:pPr>
      <w:r w:rsidRPr="00EB5466">
        <w:rPr>
          <w:b/>
          <w:sz w:val="28"/>
          <w:szCs w:val="28"/>
        </w:rPr>
        <w:t>Giancarlo Cafferata</w:t>
      </w:r>
    </w:p>
    <w:p w14:paraId="0B74BE24" w14:textId="4310E44E" w:rsidR="00EB5466" w:rsidRPr="00022805" w:rsidRDefault="00EB5466" w:rsidP="00EB5466">
      <w:pPr>
        <w:pStyle w:val="NormalWeb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022805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Director de Consultoría y especialista en inversiones financieras, con amplia experiencia en el diseño y dictado de programas de formación financiera para reconocidas instituciones como BCP, </w:t>
      </w:r>
      <w:proofErr w:type="spellStart"/>
      <w:r w:rsidRPr="00022805">
        <w:rPr>
          <w:rFonts w:asciiTheme="minorHAnsi" w:eastAsiaTheme="minorHAnsi" w:hAnsiTheme="minorHAnsi" w:cstheme="minorBidi"/>
          <w:sz w:val="22"/>
          <w:szCs w:val="22"/>
          <w:lang w:eastAsia="en-US"/>
        </w:rPr>
        <w:t>Mibanco</w:t>
      </w:r>
      <w:proofErr w:type="spellEnd"/>
      <w:r w:rsidRPr="00022805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y Compartamos Financiera, entre otras. </w:t>
      </w:r>
      <w:r w:rsidR="00022805" w:rsidRPr="00022805">
        <w:rPr>
          <w:rFonts w:asciiTheme="minorHAnsi" w:eastAsiaTheme="minorHAnsi" w:hAnsiTheme="minorHAnsi" w:cstheme="minorBidi"/>
          <w:sz w:val="22"/>
          <w:szCs w:val="22"/>
          <w:lang w:eastAsia="en-US"/>
        </w:rPr>
        <w:t>Formado en la</w:t>
      </w:r>
      <w:r w:rsidRPr="00022805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Universidad del Pacífico, donde consolidó una sólida base en finanzas, análisis de inversiones y gestión de riesgos.</w:t>
      </w:r>
    </w:p>
    <w:p w14:paraId="18AF114B" w14:textId="77777777" w:rsidR="00EB5466" w:rsidRPr="00022805" w:rsidRDefault="00EB5466" w:rsidP="00EB5466">
      <w:pPr>
        <w:pStyle w:val="NormalWeb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022805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Cuenta con una trayectoria nacional e internacional en la gestión activa de inversiones dentro del ecosistema Web3, y actualmente se desempeña como </w:t>
      </w:r>
      <w:proofErr w:type="gramStart"/>
      <w:r w:rsidRPr="00022805">
        <w:rPr>
          <w:rFonts w:asciiTheme="minorHAnsi" w:eastAsiaTheme="minorHAnsi" w:hAnsiTheme="minorHAnsi" w:cstheme="minorBidi"/>
          <w:sz w:val="22"/>
          <w:szCs w:val="22"/>
          <w:lang w:eastAsia="en-US"/>
        </w:rPr>
        <w:t>Director General</w:t>
      </w:r>
      <w:proofErr w:type="gramEnd"/>
      <w:r w:rsidRPr="00022805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de Talent </w:t>
      </w:r>
      <w:proofErr w:type="spellStart"/>
      <w:r w:rsidRPr="00022805">
        <w:rPr>
          <w:rFonts w:asciiTheme="minorHAnsi" w:eastAsiaTheme="minorHAnsi" w:hAnsiTheme="minorHAnsi" w:cstheme="minorBidi"/>
          <w:sz w:val="22"/>
          <w:szCs w:val="22"/>
          <w:lang w:eastAsia="en-US"/>
        </w:rPr>
        <w:t>Group</w:t>
      </w:r>
      <w:proofErr w:type="spellEnd"/>
      <w:r w:rsidRPr="00022805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. Asesora y administra portafolios de inversión en </w:t>
      </w:r>
      <w:proofErr w:type="spellStart"/>
      <w:r w:rsidRPr="00022805">
        <w:rPr>
          <w:rFonts w:asciiTheme="minorHAnsi" w:eastAsiaTheme="minorHAnsi" w:hAnsiTheme="minorHAnsi" w:cstheme="minorBidi"/>
          <w:sz w:val="22"/>
          <w:szCs w:val="22"/>
          <w:lang w:eastAsia="en-US"/>
        </w:rPr>
        <w:t>criptoactivos</w:t>
      </w:r>
      <w:proofErr w:type="spellEnd"/>
      <w:r w:rsidRPr="00022805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para terceros, operando de manera activa en protocolos </w:t>
      </w:r>
      <w:proofErr w:type="spellStart"/>
      <w:r w:rsidRPr="00022805">
        <w:rPr>
          <w:rFonts w:asciiTheme="minorHAnsi" w:eastAsiaTheme="minorHAnsi" w:hAnsiTheme="minorHAnsi" w:cstheme="minorBidi"/>
          <w:sz w:val="22"/>
          <w:szCs w:val="22"/>
          <w:lang w:eastAsia="en-US"/>
        </w:rPr>
        <w:t>DeFi</w:t>
      </w:r>
      <w:proofErr w:type="spellEnd"/>
      <w:r w:rsidRPr="00022805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, así como en </w:t>
      </w:r>
      <w:proofErr w:type="spellStart"/>
      <w:r w:rsidRPr="00022805">
        <w:rPr>
          <w:rFonts w:asciiTheme="minorHAnsi" w:eastAsiaTheme="minorHAnsi" w:hAnsiTheme="minorHAnsi" w:cstheme="minorBidi"/>
          <w:sz w:val="22"/>
          <w:szCs w:val="22"/>
          <w:lang w:eastAsia="en-US"/>
        </w:rPr>
        <w:t>Exchanges</w:t>
      </w:r>
      <w:proofErr w:type="spellEnd"/>
      <w:r w:rsidRPr="00022805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Centralizados (CEX) y Descentralizados (DEX).</w:t>
      </w:r>
    </w:p>
    <w:p w14:paraId="0F373627" w14:textId="77777777" w:rsidR="00EB5466" w:rsidRPr="00022805" w:rsidRDefault="00EB5466" w:rsidP="00EB5466">
      <w:pPr>
        <w:pStyle w:val="NormalWeb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022805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Su experiencia abarca desde trading, </w:t>
      </w:r>
      <w:proofErr w:type="spellStart"/>
      <w:r w:rsidRPr="00022805">
        <w:rPr>
          <w:rFonts w:asciiTheme="minorHAnsi" w:eastAsiaTheme="minorHAnsi" w:hAnsiTheme="minorHAnsi" w:cstheme="minorBidi"/>
          <w:sz w:val="22"/>
          <w:szCs w:val="22"/>
          <w:lang w:eastAsia="en-US"/>
        </w:rPr>
        <w:t>staking</w:t>
      </w:r>
      <w:proofErr w:type="spellEnd"/>
      <w:r w:rsidRPr="00022805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y </w:t>
      </w:r>
      <w:proofErr w:type="spellStart"/>
      <w:r w:rsidRPr="00022805">
        <w:rPr>
          <w:rFonts w:asciiTheme="minorHAnsi" w:eastAsiaTheme="minorHAnsi" w:hAnsiTheme="minorHAnsi" w:cstheme="minorBidi"/>
          <w:sz w:val="22"/>
          <w:szCs w:val="22"/>
          <w:lang w:eastAsia="en-US"/>
        </w:rPr>
        <w:t>yield</w:t>
      </w:r>
      <w:proofErr w:type="spellEnd"/>
      <w:r w:rsidRPr="00022805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proofErr w:type="spellStart"/>
      <w:r w:rsidRPr="00022805">
        <w:rPr>
          <w:rFonts w:asciiTheme="minorHAnsi" w:eastAsiaTheme="minorHAnsi" w:hAnsiTheme="minorHAnsi" w:cstheme="minorBidi"/>
          <w:sz w:val="22"/>
          <w:szCs w:val="22"/>
          <w:lang w:eastAsia="en-US"/>
        </w:rPr>
        <w:t>farming</w:t>
      </w:r>
      <w:proofErr w:type="spellEnd"/>
      <w:r w:rsidRPr="00022805">
        <w:rPr>
          <w:rFonts w:asciiTheme="minorHAnsi" w:eastAsiaTheme="minorHAnsi" w:hAnsiTheme="minorHAnsi" w:cstheme="minorBidi"/>
          <w:sz w:val="22"/>
          <w:szCs w:val="22"/>
          <w:lang w:eastAsia="en-US"/>
        </w:rPr>
        <w:t>, hasta la asesoría en la estructuración, creación y lanzamiento de nuevos tokens, combinando análisis financiero tradicional con dinámicas propias del mercado cripto.</w:t>
      </w:r>
    </w:p>
    <w:p w14:paraId="542529B8" w14:textId="77777777" w:rsidR="00EB5466" w:rsidRPr="00022805" w:rsidRDefault="00EB5466" w:rsidP="00EB5466">
      <w:pPr>
        <w:pStyle w:val="NormalWeb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022805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Como docente del curso Inversión en </w:t>
      </w:r>
      <w:proofErr w:type="spellStart"/>
      <w:r w:rsidRPr="00022805">
        <w:rPr>
          <w:rFonts w:asciiTheme="minorHAnsi" w:eastAsiaTheme="minorHAnsi" w:hAnsiTheme="minorHAnsi" w:cstheme="minorBidi"/>
          <w:sz w:val="22"/>
          <w:szCs w:val="22"/>
          <w:lang w:eastAsia="en-US"/>
        </w:rPr>
        <w:t>Blockchain</w:t>
      </w:r>
      <w:proofErr w:type="spellEnd"/>
      <w:r w:rsidRPr="00022805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, Criptomonedas y Tokens, destaca por su capacidad para traducir la complejidad tecnológica del </w:t>
      </w:r>
      <w:proofErr w:type="spellStart"/>
      <w:r w:rsidRPr="00022805">
        <w:rPr>
          <w:rFonts w:asciiTheme="minorHAnsi" w:eastAsiaTheme="minorHAnsi" w:hAnsiTheme="minorHAnsi" w:cstheme="minorBidi"/>
          <w:sz w:val="22"/>
          <w:szCs w:val="22"/>
          <w:lang w:eastAsia="en-US"/>
        </w:rPr>
        <w:t>Blockchain</w:t>
      </w:r>
      <w:proofErr w:type="spellEnd"/>
      <w:r w:rsidRPr="00022805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en herramientas, estrategias y decisiones de inversión prácticas, enfocadas en seguridad, gestión del riesgo y visión estratégica. Su enfoque pedagógico integra casos reales, simulaciones y criterios profesionales, preparando a los participantes para operar con mayor criterio y confianza en el ecosistema cripto.</w:t>
      </w:r>
    </w:p>
    <w:p w14:paraId="6B625ED4" w14:textId="77777777" w:rsidR="00791219" w:rsidRDefault="00791219" w:rsidP="00A7628F">
      <w:pPr>
        <w:jc w:val="both"/>
        <w:rPr>
          <w:b/>
          <w:lang w:val="es-ES"/>
        </w:rPr>
      </w:pPr>
    </w:p>
    <w:p w14:paraId="5E7B5CA4" w14:textId="45E132B0" w:rsidR="00A7628F" w:rsidRPr="00626CE4" w:rsidRDefault="00A7628F" w:rsidP="00A7628F">
      <w:pPr>
        <w:jc w:val="both"/>
        <w:rPr>
          <w:lang w:val="es-ES"/>
        </w:rPr>
      </w:pPr>
      <w:r w:rsidRPr="00626CE4">
        <w:rPr>
          <w:b/>
          <w:lang w:val="es-ES"/>
        </w:rPr>
        <w:t xml:space="preserve">Datos </w:t>
      </w:r>
      <w:r>
        <w:rPr>
          <w:b/>
          <w:lang w:val="es-ES"/>
        </w:rPr>
        <w:t>de ejecutivo de ventas</w:t>
      </w:r>
      <w:r w:rsidRPr="00626CE4">
        <w:rPr>
          <w:b/>
          <w:lang w:val="es-ES"/>
        </w:rPr>
        <w:t xml:space="preserve"> </w:t>
      </w:r>
    </w:p>
    <w:p w14:paraId="4D12596E" w14:textId="77777777" w:rsidR="00AE166B" w:rsidRPr="00E878A4" w:rsidRDefault="00AE166B" w:rsidP="00AE166B">
      <w:pPr>
        <w:pStyle w:val="Prrafodelista"/>
        <w:numPr>
          <w:ilvl w:val="0"/>
          <w:numId w:val="1"/>
        </w:numPr>
        <w:rPr>
          <w:lang w:val="es-ES"/>
        </w:rPr>
      </w:pPr>
      <w:r w:rsidRPr="0E0914CA">
        <w:rPr>
          <w:lang w:val="es-ES"/>
        </w:rPr>
        <w:t xml:space="preserve">Nombre: </w:t>
      </w:r>
      <w:r w:rsidRPr="00873339">
        <w:rPr>
          <w:lang w:val="es-ES"/>
        </w:rPr>
        <w:t>Julissa Romero</w:t>
      </w:r>
    </w:p>
    <w:p w14:paraId="53FDC134" w14:textId="77777777" w:rsidR="00AE166B" w:rsidRPr="00E878A4" w:rsidRDefault="00AE166B" w:rsidP="00AE166B">
      <w:pPr>
        <w:pStyle w:val="Prrafodelista"/>
        <w:numPr>
          <w:ilvl w:val="0"/>
          <w:numId w:val="1"/>
        </w:numPr>
        <w:rPr>
          <w:lang w:val="es-ES"/>
        </w:rPr>
      </w:pPr>
      <w:r w:rsidRPr="0E0914CA">
        <w:rPr>
          <w:lang w:val="es-ES"/>
        </w:rPr>
        <w:t xml:space="preserve">Correo: </w:t>
      </w:r>
      <w:r>
        <w:rPr>
          <w:lang w:val="es-ES"/>
        </w:rPr>
        <w:t>j</w:t>
      </w:r>
      <w:r w:rsidRPr="002A7AF4">
        <w:rPr>
          <w:lang w:val="es-ES"/>
        </w:rPr>
        <w:t>romero@camaralima.org.pe</w:t>
      </w:r>
    </w:p>
    <w:p w14:paraId="48E9C57A" w14:textId="77777777" w:rsidR="00AE166B" w:rsidRPr="00CE22D1" w:rsidRDefault="00AE166B" w:rsidP="00AE166B">
      <w:pPr>
        <w:pStyle w:val="Prrafodelista"/>
        <w:numPr>
          <w:ilvl w:val="0"/>
          <w:numId w:val="1"/>
        </w:numPr>
        <w:rPr>
          <w:lang w:val="es-ES"/>
        </w:rPr>
      </w:pPr>
      <w:r w:rsidRPr="0E0914CA">
        <w:rPr>
          <w:lang w:val="es-ES"/>
        </w:rPr>
        <w:t xml:space="preserve">Celular: </w:t>
      </w:r>
      <w:r w:rsidRPr="002A7AF4">
        <w:rPr>
          <w:lang w:val="es-ES"/>
        </w:rPr>
        <w:t>994 250 942</w:t>
      </w:r>
    </w:p>
    <w:p w14:paraId="0CB51E4B" w14:textId="77777777" w:rsidR="001D1721" w:rsidRDefault="001D1721" w:rsidP="00A7628F">
      <w:pPr>
        <w:jc w:val="both"/>
        <w:rPr>
          <w:b/>
          <w:lang w:val="es-ES"/>
        </w:rPr>
      </w:pPr>
    </w:p>
    <w:p w14:paraId="0F9721D7" w14:textId="0ECA7C05" w:rsidR="00D1600F" w:rsidRPr="00D1600F" w:rsidRDefault="00D1600F" w:rsidP="00A7628F">
      <w:pPr>
        <w:jc w:val="both"/>
        <w:rPr>
          <w:b/>
          <w:highlight w:val="yellow"/>
          <w:lang w:val="es-ES"/>
        </w:rPr>
      </w:pPr>
      <w:r w:rsidRPr="00D1600F">
        <w:rPr>
          <w:b/>
          <w:highlight w:val="yellow"/>
          <w:lang w:val="es-ES"/>
        </w:rPr>
        <w:t>SE REQUIERE PIEZA DOCENTE</w:t>
      </w:r>
    </w:p>
    <w:p w14:paraId="0C18977C" w14:textId="46E76E15" w:rsidR="00D1600F" w:rsidRDefault="00D1600F" w:rsidP="00A7628F">
      <w:pPr>
        <w:jc w:val="both"/>
        <w:rPr>
          <w:b/>
          <w:lang w:val="es-ES"/>
        </w:rPr>
      </w:pPr>
      <w:r w:rsidRPr="00D1600F">
        <w:rPr>
          <w:b/>
          <w:highlight w:val="yellow"/>
          <w:lang w:val="es-ES"/>
        </w:rPr>
        <w:t xml:space="preserve">SE REQUIERE PIEZA VALOR: ¿Qué son los </w:t>
      </w:r>
      <w:proofErr w:type="spellStart"/>
      <w:r w:rsidRPr="00D1600F">
        <w:rPr>
          <w:b/>
          <w:highlight w:val="yellow"/>
          <w:lang w:val="es-ES"/>
        </w:rPr>
        <w:t>criptoactivos</w:t>
      </w:r>
      <w:proofErr w:type="spellEnd"/>
      <w:r w:rsidRPr="00D1600F">
        <w:rPr>
          <w:b/>
          <w:highlight w:val="yellow"/>
          <w:lang w:val="es-ES"/>
        </w:rPr>
        <w:t>?</w:t>
      </w:r>
    </w:p>
    <w:p w14:paraId="6BC4B678" w14:textId="77777777" w:rsidR="00D1600F" w:rsidRDefault="00D1600F" w:rsidP="00A7628F">
      <w:pPr>
        <w:jc w:val="both"/>
        <w:rPr>
          <w:b/>
          <w:lang w:val="es-ES"/>
        </w:rPr>
      </w:pPr>
    </w:p>
    <w:p w14:paraId="7615402E" w14:textId="35DD7A99" w:rsidR="00A7628F" w:rsidRPr="001213AD" w:rsidRDefault="00A7628F" w:rsidP="00A7628F">
      <w:pPr>
        <w:jc w:val="both"/>
        <w:rPr>
          <w:b/>
          <w:lang w:val="pt-PT"/>
        </w:rPr>
      </w:pPr>
      <w:r w:rsidRPr="001213AD">
        <w:rPr>
          <w:b/>
          <w:lang w:val="pt-PT"/>
        </w:rPr>
        <w:t xml:space="preserve">Fotos de shutter: </w:t>
      </w:r>
    </w:p>
    <w:p w14:paraId="4836F197" w14:textId="77777777" w:rsidR="008563A1" w:rsidRDefault="00022805" w:rsidP="00A867FA">
      <w:pPr>
        <w:rPr>
          <w:lang w:val="pt-PT"/>
        </w:rPr>
      </w:pPr>
      <w:hyperlink r:id="rId10" w:history="1">
        <w:r w:rsidR="008563A1" w:rsidRPr="00CF2522">
          <w:rPr>
            <w:rStyle w:val="Hipervnculo"/>
            <w:lang w:val="pt-PT"/>
          </w:rPr>
          <w:t>https://www.shutterstock.com/es/image-photo/investor-trader-broker-analyzing-financial-crypto-2359333309?trackingId=a5712e3b-fed8-408b-a554-f984ad3c058e</w:t>
        </w:r>
      </w:hyperlink>
      <w:r w:rsidR="008563A1">
        <w:rPr>
          <w:lang w:val="pt-PT"/>
        </w:rPr>
        <w:t xml:space="preserve"> </w:t>
      </w:r>
    </w:p>
    <w:p w14:paraId="0D62A873" w14:textId="3AF355C9" w:rsidR="0042336C" w:rsidRPr="008563A1" w:rsidRDefault="00022805" w:rsidP="00A867FA">
      <w:pPr>
        <w:rPr>
          <w:lang w:val="pt-PT"/>
        </w:rPr>
      </w:pPr>
      <w:hyperlink r:id="rId11" w:history="1">
        <w:r w:rsidR="00977CCB" w:rsidRPr="00CF2522">
          <w:rPr>
            <w:rStyle w:val="Hipervnculo"/>
            <w:lang w:val="pt-PT"/>
          </w:rPr>
          <w:t>https://www.shutterstock.com/es/image-photo/bitcoin-gold-coin-cryptocurrency-concept-virtual-680368213?trackingId=0881b795-12ac-4bc2-a421-bd454680e717</w:t>
        </w:r>
      </w:hyperlink>
      <w:r w:rsidR="00977CCB">
        <w:rPr>
          <w:lang w:val="pt-PT"/>
        </w:rPr>
        <w:t xml:space="preserve"> </w:t>
      </w:r>
      <w:r w:rsidR="00607238" w:rsidRPr="008563A1">
        <w:rPr>
          <w:lang w:val="pt-PT"/>
        </w:rPr>
        <w:t xml:space="preserve"> </w:t>
      </w:r>
    </w:p>
    <w:sectPr w:rsidR="0042336C" w:rsidRPr="008563A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F99F66" w14:textId="77777777" w:rsidR="00B161C5" w:rsidRDefault="00B161C5">
      <w:pPr>
        <w:spacing w:after="0" w:line="240" w:lineRule="auto"/>
      </w:pPr>
      <w:r>
        <w:separator/>
      </w:r>
    </w:p>
  </w:endnote>
  <w:endnote w:type="continuationSeparator" w:id="0">
    <w:p w14:paraId="11E02A5E" w14:textId="77777777" w:rsidR="00B161C5" w:rsidRDefault="00B161C5">
      <w:pPr>
        <w:spacing w:after="0" w:line="240" w:lineRule="auto"/>
      </w:pPr>
      <w:r>
        <w:continuationSeparator/>
      </w:r>
    </w:p>
  </w:endnote>
  <w:endnote w:type="continuationNotice" w:id="1">
    <w:p w14:paraId="4FA11DCA" w14:textId="77777777" w:rsidR="00B161C5" w:rsidRDefault="00B161C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oppins">
    <w:altName w:val="Nirmala UI"/>
    <w:charset w:val="00"/>
    <w:family w:val="auto"/>
    <w:pitch w:val="variable"/>
    <w:sig w:usb0="00008007" w:usb1="00000000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A1CBBC" w14:textId="77777777" w:rsidR="00B161C5" w:rsidRDefault="00B161C5">
      <w:pPr>
        <w:spacing w:after="0" w:line="240" w:lineRule="auto"/>
      </w:pPr>
      <w:r>
        <w:separator/>
      </w:r>
    </w:p>
  </w:footnote>
  <w:footnote w:type="continuationSeparator" w:id="0">
    <w:p w14:paraId="27048C95" w14:textId="77777777" w:rsidR="00B161C5" w:rsidRDefault="00B161C5">
      <w:pPr>
        <w:spacing w:after="0" w:line="240" w:lineRule="auto"/>
      </w:pPr>
      <w:r>
        <w:continuationSeparator/>
      </w:r>
    </w:p>
  </w:footnote>
  <w:footnote w:type="continuationNotice" w:id="1">
    <w:p w14:paraId="20D1C990" w14:textId="77777777" w:rsidR="00B161C5" w:rsidRDefault="00B161C5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3386E"/>
    <w:multiLevelType w:val="hybridMultilevel"/>
    <w:tmpl w:val="0F685612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2B6814"/>
    <w:multiLevelType w:val="hybridMultilevel"/>
    <w:tmpl w:val="29562F1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935CFC"/>
    <w:multiLevelType w:val="hybridMultilevel"/>
    <w:tmpl w:val="06AE8574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D770AB"/>
    <w:multiLevelType w:val="multilevel"/>
    <w:tmpl w:val="25429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217B60"/>
    <w:multiLevelType w:val="multilevel"/>
    <w:tmpl w:val="E3968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9378A0"/>
    <w:multiLevelType w:val="hybridMultilevel"/>
    <w:tmpl w:val="CFD6E04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F66BEF"/>
    <w:multiLevelType w:val="multilevel"/>
    <w:tmpl w:val="FE000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C0A19E4"/>
    <w:multiLevelType w:val="hybridMultilevel"/>
    <w:tmpl w:val="F1A84B74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02650D"/>
    <w:multiLevelType w:val="multilevel"/>
    <w:tmpl w:val="BC022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BD70364"/>
    <w:multiLevelType w:val="multilevel"/>
    <w:tmpl w:val="7E0C2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37411308">
    <w:abstractNumId w:val="7"/>
  </w:num>
  <w:num w:numId="2" w16cid:durableId="99759199">
    <w:abstractNumId w:val="6"/>
  </w:num>
  <w:num w:numId="3" w16cid:durableId="2064135268">
    <w:abstractNumId w:val="8"/>
  </w:num>
  <w:num w:numId="4" w16cid:durableId="802769007">
    <w:abstractNumId w:val="0"/>
  </w:num>
  <w:num w:numId="5" w16cid:durableId="1766262764">
    <w:abstractNumId w:val="2"/>
  </w:num>
  <w:num w:numId="6" w16cid:durableId="1694650719">
    <w:abstractNumId w:val="1"/>
  </w:num>
  <w:num w:numId="7" w16cid:durableId="2081125229">
    <w:abstractNumId w:val="3"/>
  </w:num>
  <w:num w:numId="8" w16cid:durableId="1414859102">
    <w:abstractNumId w:val="4"/>
  </w:num>
  <w:num w:numId="9" w16cid:durableId="930551359">
    <w:abstractNumId w:val="5"/>
  </w:num>
  <w:num w:numId="10" w16cid:durableId="1249509887">
    <w:abstractNumId w:val="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EBD"/>
    <w:rsid w:val="00020652"/>
    <w:rsid w:val="000208A9"/>
    <w:rsid w:val="00020DBE"/>
    <w:rsid w:val="00022805"/>
    <w:rsid w:val="00022B53"/>
    <w:rsid w:val="00024A31"/>
    <w:rsid w:val="00027FDD"/>
    <w:rsid w:val="00033143"/>
    <w:rsid w:val="00035B7B"/>
    <w:rsid w:val="000378EF"/>
    <w:rsid w:val="00042B6D"/>
    <w:rsid w:val="0004653D"/>
    <w:rsid w:val="0006607E"/>
    <w:rsid w:val="00074655"/>
    <w:rsid w:val="00075A08"/>
    <w:rsid w:val="00080383"/>
    <w:rsid w:val="000854D9"/>
    <w:rsid w:val="0009731D"/>
    <w:rsid w:val="000A2D22"/>
    <w:rsid w:val="000B567D"/>
    <w:rsid w:val="000B6807"/>
    <w:rsid w:val="000C5AEE"/>
    <w:rsid w:val="000C5F51"/>
    <w:rsid w:val="000D2AED"/>
    <w:rsid w:val="000D36F2"/>
    <w:rsid w:val="000D76CD"/>
    <w:rsid w:val="000E003B"/>
    <w:rsid w:val="000E5476"/>
    <w:rsid w:val="000F318C"/>
    <w:rsid w:val="000F375B"/>
    <w:rsid w:val="000F3ADE"/>
    <w:rsid w:val="0010650B"/>
    <w:rsid w:val="00111819"/>
    <w:rsid w:val="001213AD"/>
    <w:rsid w:val="00127AF9"/>
    <w:rsid w:val="001342B8"/>
    <w:rsid w:val="001353A4"/>
    <w:rsid w:val="00140090"/>
    <w:rsid w:val="00143BB5"/>
    <w:rsid w:val="00144D03"/>
    <w:rsid w:val="0014793B"/>
    <w:rsid w:val="0015252C"/>
    <w:rsid w:val="001565CC"/>
    <w:rsid w:val="00157DE0"/>
    <w:rsid w:val="00162C9E"/>
    <w:rsid w:val="0016473B"/>
    <w:rsid w:val="00170650"/>
    <w:rsid w:val="00171868"/>
    <w:rsid w:val="001724BD"/>
    <w:rsid w:val="00175DDF"/>
    <w:rsid w:val="001913FD"/>
    <w:rsid w:val="00193A2B"/>
    <w:rsid w:val="001B1D1A"/>
    <w:rsid w:val="001B1FDB"/>
    <w:rsid w:val="001C321D"/>
    <w:rsid w:val="001D1721"/>
    <w:rsid w:val="001E1DC2"/>
    <w:rsid w:val="001E66FB"/>
    <w:rsid w:val="001F1A96"/>
    <w:rsid w:val="001F1CDE"/>
    <w:rsid w:val="001F7421"/>
    <w:rsid w:val="001F79ED"/>
    <w:rsid w:val="002046DC"/>
    <w:rsid w:val="00206DD2"/>
    <w:rsid w:val="002105CA"/>
    <w:rsid w:val="00213F94"/>
    <w:rsid w:val="00223D72"/>
    <w:rsid w:val="00224EEC"/>
    <w:rsid w:val="00234BD1"/>
    <w:rsid w:val="00235FC4"/>
    <w:rsid w:val="00240C32"/>
    <w:rsid w:val="00255676"/>
    <w:rsid w:val="00266329"/>
    <w:rsid w:val="00273796"/>
    <w:rsid w:val="00281AA3"/>
    <w:rsid w:val="00282B33"/>
    <w:rsid w:val="00284472"/>
    <w:rsid w:val="00284E32"/>
    <w:rsid w:val="002949E9"/>
    <w:rsid w:val="002959B5"/>
    <w:rsid w:val="002A072D"/>
    <w:rsid w:val="002B0440"/>
    <w:rsid w:val="002B2FF8"/>
    <w:rsid w:val="002B3F28"/>
    <w:rsid w:val="002B4625"/>
    <w:rsid w:val="002B4F48"/>
    <w:rsid w:val="002B7F2C"/>
    <w:rsid w:val="002C6198"/>
    <w:rsid w:val="002D02E5"/>
    <w:rsid w:val="002F2D69"/>
    <w:rsid w:val="00304E79"/>
    <w:rsid w:val="003150B9"/>
    <w:rsid w:val="003171BC"/>
    <w:rsid w:val="00320631"/>
    <w:rsid w:val="00323FCE"/>
    <w:rsid w:val="00327A90"/>
    <w:rsid w:val="00331FA4"/>
    <w:rsid w:val="00332157"/>
    <w:rsid w:val="0033425C"/>
    <w:rsid w:val="003377E6"/>
    <w:rsid w:val="00355710"/>
    <w:rsid w:val="00355CE7"/>
    <w:rsid w:val="00355FC3"/>
    <w:rsid w:val="00360F77"/>
    <w:rsid w:val="00361215"/>
    <w:rsid w:val="00362EF2"/>
    <w:rsid w:val="00365386"/>
    <w:rsid w:val="00376412"/>
    <w:rsid w:val="00390820"/>
    <w:rsid w:val="0039097B"/>
    <w:rsid w:val="003922E1"/>
    <w:rsid w:val="003942D0"/>
    <w:rsid w:val="003B035B"/>
    <w:rsid w:val="003B089E"/>
    <w:rsid w:val="003B2D8C"/>
    <w:rsid w:val="003B3D78"/>
    <w:rsid w:val="003B7836"/>
    <w:rsid w:val="003C3A03"/>
    <w:rsid w:val="003C73B6"/>
    <w:rsid w:val="003C7835"/>
    <w:rsid w:val="003D0C11"/>
    <w:rsid w:val="003D30A4"/>
    <w:rsid w:val="003D6230"/>
    <w:rsid w:val="003D629C"/>
    <w:rsid w:val="003D7B58"/>
    <w:rsid w:val="003E203F"/>
    <w:rsid w:val="003F076D"/>
    <w:rsid w:val="003F68C4"/>
    <w:rsid w:val="00406266"/>
    <w:rsid w:val="00406352"/>
    <w:rsid w:val="00410F39"/>
    <w:rsid w:val="0041584D"/>
    <w:rsid w:val="0042336C"/>
    <w:rsid w:val="00424731"/>
    <w:rsid w:val="00426B0B"/>
    <w:rsid w:val="00430B23"/>
    <w:rsid w:val="00431264"/>
    <w:rsid w:val="00433668"/>
    <w:rsid w:val="00443691"/>
    <w:rsid w:val="00444670"/>
    <w:rsid w:val="00444C3A"/>
    <w:rsid w:val="00447306"/>
    <w:rsid w:val="00447B5C"/>
    <w:rsid w:val="00457C38"/>
    <w:rsid w:val="00462B4D"/>
    <w:rsid w:val="00463783"/>
    <w:rsid w:val="004668CC"/>
    <w:rsid w:val="00466BE4"/>
    <w:rsid w:val="00467DF1"/>
    <w:rsid w:val="004752F8"/>
    <w:rsid w:val="004757F8"/>
    <w:rsid w:val="00475B33"/>
    <w:rsid w:val="00476689"/>
    <w:rsid w:val="00480270"/>
    <w:rsid w:val="00484FF9"/>
    <w:rsid w:val="00487737"/>
    <w:rsid w:val="00487EF4"/>
    <w:rsid w:val="00493655"/>
    <w:rsid w:val="004A2318"/>
    <w:rsid w:val="004B00B4"/>
    <w:rsid w:val="004B52E0"/>
    <w:rsid w:val="004D159F"/>
    <w:rsid w:val="004D1EF5"/>
    <w:rsid w:val="004D2712"/>
    <w:rsid w:val="004D4BA4"/>
    <w:rsid w:val="004E4ACC"/>
    <w:rsid w:val="004E53B6"/>
    <w:rsid w:val="004E5FD7"/>
    <w:rsid w:val="004F19FD"/>
    <w:rsid w:val="004F1E1A"/>
    <w:rsid w:val="0050645E"/>
    <w:rsid w:val="005122FD"/>
    <w:rsid w:val="005138C1"/>
    <w:rsid w:val="0051449D"/>
    <w:rsid w:val="005154CC"/>
    <w:rsid w:val="005162B5"/>
    <w:rsid w:val="00524041"/>
    <w:rsid w:val="005270F8"/>
    <w:rsid w:val="005306C7"/>
    <w:rsid w:val="00532003"/>
    <w:rsid w:val="00536EF7"/>
    <w:rsid w:val="005448B8"/>
    <w:rsid w:val="0055549B"/>
    <w:rsid w:val="00557E57"/>
    <w:rsid w:val="00560016"/>
    <w:rsid w:val="00560AE7"/>
    <w:rsid w:val="005612BE"/>
    <w:rsid w:val="0056210E"/>
    <w:rsid w:val="00562FFF"/>
    <w:rsid w:val="00564FEA"/>
    <w:rsid w:val="00570A0C"/>
    <w:rsid w:val="00571FA1"/>
    <w:rsid w:val="00572BDF"/>
    <w:rsid w:val="0057461B"/>
    <w:rsid w:val="00575C4D"/>
    <w:rsid w:val="0058114C"/>
    <w:rsid w:val="00581723"/>
    <w:rsid w:val="0058273F"/>
    <w:rsid w:val="0058714C"/>
    <w:rsid w:val="005926BF"/>
    <w:rsid w:val="00592C83"/>
    <w:rsid w:val="00593BCA"/>
    <w:rsid w:val="00597DAA"/>
    <w:rsid w:val="005A5DDA"/>
    <w:rsid w:val="005C0122"/>
    <w:rsid w:val="005C4949"/>
    <w:rsid w:val="005C53E6"/>
    <w:rsid w:val="005E6D0C"/>
    <w:rsid w:val="005E7850"/>
    <w:rsid w:val="005F306E"/>
    <w:rsid w:val="00602801"/>
    <w:rsid w:val="0060702E"/>
    <w:rsid w:val="00607238"/>
    <w:rsid w:val="00607647"/>
    <w:rsid w:val="00613215"/>
    <w:rsid w:val="0061405F"/>
    <w:rsid w:val="00614BFD"/>
    <w:rsid w:val="0061596B"/>
    <w:rsid w:val="00616040"/>
    <w:rsid w:val="006251E4"/>
    <w:rsid w:val="00626CE4"/>
    <w:rsid w:val="00627989"/>
    <w:rsid w:val="0063394C"/>
    <w:rsid w:val="00634982"/>
    <w:rsid w:val="00644792"/>
    <w:rsid w:val="006517CA"/>
    <w:rsid w:val="006520BD"/>
    <w:rsid w:val="0065220A"/>
    <w:rsid w:val="0066120B"/>
    <w:rsid w:val="00662A89"/>
    <w:rsid w:val="00665E4C"/>
    <w:rsid w:val="00667E60"/>
    <w:rsid w:val="0067314F"/>
    <w:rsid w:val="006751E6"/>
    <w:rsid w:val="00682B9F"/>
    <w:rsid w:val="00682C10"/>
    <w:rsid w:val="00686172"/>
    <w:rsid w:val="0069014B"/>
    <w:rsid w:val="00694037"/>
    <w:rsid w:val="006952C0"/>
    <w:rsid w:val="0069653F"/>
    <w:rsid w:val="00697B5F"/>
    <w:rsid w:val="006B004F"/>
    <w:rsid w:val="006C2DCC"/>
    <w:rsid w:val="006C66B1"/>
    <w:rsid w:val="006D4683"/>
    <w:rsid w:val="006E2E28"/>
    <w:rsid w:val="006E2F75"/>
    <w:rsid w:val="006E554E"/>
    <w:rsid w:val="006F0553"/>
    <w:rsid w:val="006F1B10"/>
    <w:rsid w:val="006F7F7C"/>
    <w:rsid w:val="00707EF4"/>
    <w:rsid w:val="00712ADC"/>
    <w:rsid w:val="00716DFD"/>
    <w:rsid w:val="0071761F"/>
    <w:rsid w:val="0071766E"/>
    <w:rsid w:val="00722AF7"/>
    <w:rsid w:val="00723C4E"/>
    <w:rsid w:val="007243BC"/>
    <w:rsid w:val="00725CA9"/>
    <w:rsid w:val="00726974"/>
    <w:rsid w:val="007357AE"/>
    <w:rsid w:val="00736B51"/>
    <w:rsid w:val="00744ADE"/>
    <w:rsid w:val="00761938"/>
    <w:rsid w:val="00762309"/>
    <w:rsid w:val="00774F5E"/>
    <w:rsid w:val="00775D20"/>
    <w:rsid w:val="00780902"/>
    <w:rsid w:val="0078206D"/>
    <w:rsid w:val="00785AE1"/>
    <w:rsid w:val="00791219"/>
    <w:rsid w:val="00795C7F"/>
    <w:rsid w:val="007A0C04"/>
    <w:rsid w:val="007B0D75"/>
    <w:rsid w:val="007B2D70"/>
    <w:rsid w:val="007B59E2"/>
    <w:rsid w:val="007B5B48"/>
    <w:rsid w:val="007C2D03"/>
    <w:rsid w:val="007D08FD"/>
    <w:rsid w:val="007D1964"/>
    <w:rsid w:val="007E3AC1"/>
    <w:rsid w:val="007F0C30"/>
    <w:rsid w:val="007F47E0"/>
    <w:rsid w:val="008009C6"/>
    <w:rsid w:val="00803006"/>
    <w:rsid w:val="00815B4F"/>
    <w:rsid w:val="008229B8"/>
    <w:rsid w:val="00825E59"/>
    <w:rsid w:val="00826251"/>
    <w:rsid w:val="00834039"/>
    <w:rsid w:val="00835D43"/>
    <w:rsid w:val="00837A8C"/>
    <w:rsid w:val="00840FFE"/>
    <w:rsid w:val="00843DEA"/>
    <w:rsid w:val="00845FBC"/>
    <w:rsid w:val="008528CF"/>
    <w:rsid w:val="00853157"/>
    <w:rsid w:val="00855584"/>
    <w:rsid w:val="008563A1"/>
    <w:rsid w:val="00856C69"/>
    <w:rsid w:val="00857103"/>
    <w:rsid w:val="00863C3C"/>
    <w:rsid w:val="00864FD6"/>
    <w:rsid w:val="00874FCD"/>
    <w:rsid w:val="00877509"/>
    <w:rsid w:val="00882B31"/>
    <w:rsid w:val="00884CA1"/>
    <w:rsid w:val="00890F7B"/>
    <w:rsid w:val="008A27AA"/>
    <w:rsid w:val="008A44FE"/>
    <w:rsid w:val="008A6C4F"/>
    <w:rsid w:val="008B6986"/>
    <w:rsid w:val="008C64FC"/>
    <w:rsid w:val="008C7663"/>
    <w:rsid w:val="008D52D8"/>
    <w:rsid w:val="008E0375"/>
    <w:rsid w:val="008E0F5D"/>
    <w:rsid w:val="008E5C1E"/>
    <w:rsid w:val="008E625A"/>
    <w:rsid w:val="008F04C3"/>
    <w:rsid w:val="008F0D41"/>
    <w:rsid w:val="008F2AF4"/>
    <w:rsid w:val="008F6F77"/>
    <w:rsid w:val="009054CD"/>
    <w:rsid w:val="009107D5"/>
    <w:rsid w:val="00911861"/>
    <w:rsid w:val="00917756"/>
    <w:rsid w:val="009178B8"/>
    <w:rsid w:val="0092090E"/>
    <w:rsid w:val="00920BD9"/>
    <w:rsid w:val="00937F4E"/>
    <w:rsid w:val="00940DE5"/>
    <w:rsid w:val="0095551D"/>
    <w:rsid w:val="00956743"/>
    <w:rsid w:val="0096594F"/>
    <w:rsid w:val="009710B1"/>
    <w:rsid w:val="00977CCB"/>
    <w:rsid w:val="009810F5"/>
    <w:rsid w:val="00985D4F"/>
    <w:rsid w:val="00991A38"/>
    <w:rsid w:val="009959FD"/>
    <w:rsid w:val="009B3CC1"/>
    <w:rsid w:val="009B5F38"/>
    <w:rsid w:val="009C1225"/>
    <w:rsid w:val="009C165D"/>
    <w:rsid w:val="009C7094"/>
    <w:rsid w:val="009C7DD7"/>
    <w:rsid w:val="009D551A"/>
    <w:rsid w:val="009D5728"/>
    <w:rsid w:val="009D7480"/>
    <w:rsid w:val="009E13E4"/>
    <w:rsid w:val="009E4E45"/>
    <w:rsid w:val="009F14FD"/>
    <w:rsid w:val="00A156BA"/>
    <w:rsid w:val="00A16F11"/>
    <w:rsid w:val="00A2187A"/>
    <w:rsid w:val="00A2282F"/>
    <w:rsid w:val="00A27E59"/>
    <w:rsid w:val="00A3018D"/>
    <w:rsid w:val="00A408E6"/>
    <w:rsid w:val="00A42582"/>
    <w:rsid w:val="00A43C4E"/>
    <w:rsid w:val="00A575E2"/>
    <w:rsid w:val="00A61BE8"/>
    <w:rsid w:val="00A66639"/>
    <w:rsid w:val="00A7628F"/>
    <w:rsid w:val="00A82EEF"/>
    <w:rsid w:val="00A849E8"/>
    <w:rsid w:val="00A867FA"/>
    <w:rsid w:val="00A87A1B"/>
    <w:rsid w:val="00A90419"/>
    <w:rsid w:val="00A96B63"/>
    <w:rsid w:val="00AA0B5D"/>
    <w:rsid w:val="00AA625E"/>
    <w:rsid w:val="00AB043F"/>
    <w:rsid w:val="00AB12A2"/>
    <w:rsid w:val="00AB3C1E"/>
    <w:rsid w:val="00AB46B7"/>
    <w:rsid w:val="00AB558D"/>
    <w:rsid w:val="00AB57F4"/>
    <w:rsid w:val="00AB7908"/>
    <w:rsid w:val="00AB7E20"/>
    <w:rsid w:val="00AC5298"/>
    <w:rsid w:val="00AD3AF3"/>
    <w:rsid w:val="00AD6E33"/>
    <w:rsid w:val="00AE166B"/>
    <w:rsid w:val="00AE194F"/>
    <w:rsid w:val="00AE6055"/>
    <w:rsid w:val="00AF29C1"/>
    <w:rsid w:val="00AF3076"/>
    <w:rsid w:val="00B03785"/>
    <w:rsid w:val="00B068B1"/>
    <w:rsid w:val="00B109C9"/>
    <w:rsid w:val="00B161C5"/>
    <w:rsid w:val="00B174A6"/>
    <w:rsid w:val="00B22730"/>
    <w:rsid w:val="00B227AE"/>
    <w:rsid w:val="00B23635"/>
    <w:rsid w:val="00B30A1D"/>
    <w:rsid w:val="00B30A8F"/>
    <w:rsid w:val="00B336CE"/>
    <w:rsid w:val="00B40941"/>
    <w:rsid w:val="00B41B91"/>
    <w:rsid w:val="00B4438F"/>
    <w:rsid w:val="00B52AB6"/>
    <w:rsid w:val="00B52C70"/>
    <w:rsid w:val="00B56951"/>
    <w:rsid w:val="00B60DA3"/>
    <w:rsid w:val="00B626CB"/>
    <w:rsid w:val="00B7036C"/>
    <w:rsid w:val="00B70CF8"/>
    <w:rsid w:val="00B84763"/>
    <w:rsid w:val="00B87C38"/>
    <w:rsid w:val="00B87D5F"/>
    <w:rsid w:val="00B93ABC"/>
    <w:rsid w:val="00BB18D6"/>
    <w:rsid w:val="00BB2B4B"/>
    <w:rsid w:val="00BB5114"/>
    <w:rsid w:val="00BB5E43"/>
    <w:rsid w:val="00BC0A80"/>
    <w:rsid w:val="00BC36FF"/>
    <w:rsid w:val="00BD1F5E"/>
    <w:rsid w:val="00BD2075"/>
    <w:rsid w:val="00BD21E0"/>
    <w:rsid w:val="00BD3791"/>
    <w:rsid w:val="00BD7BF7"/>
    <w:rsid w:val="00BE15E2"/>
    <w:rsid w:val="00BE5191"/>
    <w:rsid w:val="00BE6211"/>
    <w:rsid w:val="00BF1B78"/>
    <w:rsid w:val="00BF1BCF"/>
    <w:rsid w:val="00BF4A64"/>
    <w:rsid w:val="00BF516B"/>
    <w:rsid w:val="00BF6D65"/>
    <w:rsid w:val="00C02D2B"/>
    <w:rsid w:val="00C03E7E"/>
    <w:rsid w:val="00C119F9"/>
    <w:rsid w:val="00C11D1C"/>
    <w:rsid w:val="00C11F83"/>
    <w:rsid w:val="00C142BA"/>
    <w:rsid w:val="00C14592"/>
    <w:rsid w:val="00C2014E"/>
    <w:rsid w:val="00C21A52"/>
    <w:rsid w:val="00C24D28"/>
    <w:rsid w:val="00C26C71"/>
    <w:rsid w:val="00C36862"/>
    <w:rsid w:val="00C42CDF"/>
    <w:rsid w:val="00C44C5A"/>
    <w:rsid w:val="00C527E5"/>
    <w:rsid w:val="00C52874"/>
    <w:rsid w:val="00C53FB6"/>
    <w:rsid w:val="00C55DE9"/>
    <w:rsid w:val="00C578C1"/>
    <w:rsid w:val="00C57B92"/>
    <w:rsid w:val="00C74308"/>
    <w:rsid w:val="00C75EB7"/>
    <w:rsid w:val="00C760CD"/>
    <w:rsid w:val="00C86468"/>
    <w:rsid w:val="00CA0B4B"/>
    <w:rsid w:val="00CA3866"/>
    <w:rsid w:val="00CB6101"/>
    <w:rsid w:val="00CB7FD0"/>
    <w:rsid w:val="00CC5492"/>
    <w:rsid w:val="00CC5B80"/>
    <w:rsid w:val="00CC5EBD"/>
    <w:rsid w:val="00CC7AF5"/>
    <w:rsid w:val="00CD0D22"/>
    <w:rsid w:val="00CD5E71"/>
    <w:rsid w:val="00CE27C7"/>
    <w:rsid w:val="00CE52C2"/>
    <w:rsid w:val="00CE6B08"/>
    <w:rsid w:val="00CE7E7E"/>
    <w:rsid w:val="00CF2030"/>
    <w:rsid w:val="00D1600F"/>
    <w:rsid w:val="00D22CD2"/>
    <w:rsid w:val="00D24968"/>
    <w:rsid w:val="00D30BC1"/>
    <w:rsid w:val="00D327EF"/>
    <w:rsid w:val="00D40B36"/>
    <w:rsid w:val="00D43B51"/>
    <w:rsid w:val="00D513ED"/>
    <w:rsid w:val="00D55524"/>
    <w:rsid w:val="00D60FBF"/>
    <w:rsid w:val="00D64E2C"/>
    <w:rsid w:val="00D83BC6"/>
    <w:rsid w:val="00D84651"/>
    <w:rsid w:val="00D847E1"/>
    <w:rsid w:val="00D863A0"/>
    <w:rsid w:val="00D9178B"/>
    <w:rsid w:val="00D9401B"/>
    <w:rsid w:val="00DA44E8"/>
    <w:rsid w:val="00DA6DEB"/>
    <w:rsid w:val="00DB213D"/>
    <w:rsid w:val="00DC6F21"/>
    <w:rsid w:val="00DD06B6"/>
    <w:rsid w:val="00DD3976"/>
    <w:rsid w:val="00DE55BB"/>
    <w:rsid w:val="00DF14D4"/>
    <w:rsid w:val="00DF47B0"/>
    <w:rsid w:val="00DF4EAB"/>
    <w:rsid w:val="00E10CE0"/>
    <w:rsid w:val="00E17A5A"/>
    <w:rsid w:val="00E234A9"/>
    <w:rsid w:val="00E3124D"/>
    <w:rsid w:val="00E33B45"/>
    <w:rsid w:val="00E42B3D"/>
    <w:rsid w:val="00E45BE8"/>
    <w:rsid w:val="00E479D1"/>
    <w:rsid w:val="00E53185"/>
    <w:rsid w:val="00E5335C"/>
    <w:rsid w:val="00E60C5C"/>
    <w:rsid w:val="00E82F11"/>
    <w:rsid w:val="00E83CDB"/>
    <w:rsid w:val="00E86A48"/>
    <w:rsid w:val="00E87062"/>
    <w:rsid w:val="00E918CE"/>
    <w:rsid w:val="00E91ED9"/>
    <w:rsid w:val="00E93463"/>
    <w:rsid w:val="00E95289"/>
    <w:rsid w:val="00EA3A2E"/>
    <w:rsid w:val="00EA44DB"/>
    <w:rsid w:val="00EA5055"/>
    <w:rsid w:val="00EB2109"/>
    <w:rsid w:val="00EB286D"/>
    <w:rsid w:val="00EB5466"/>
    <w:rsid w:val="00EB669B"/>
    <w:rsid w:val="00EC0063"/>
    <w:rsid w:val="00EC6138"/>
    <w:rsid w:val="00ED2774"/>
    <w:rsid w:val="00ED44EE"/>
    <w:rsid w:val="00ED57EB"/>
    <w:rsid w:val="00ED7613"/>
    <w:rsid w:val="00EE67F6"/>
    <w:rsid w:val="00EF7E99"/>
    <w:rsid w:val="00F03738"/>
    <w:rsid w:val="00F06418"/>
    <w:rsid w:val="00F125F4"/>
    <w:rsid w:val="00F17585"/>
    <w:rsid w:val="00F2267C"/>
    <w:rsid w:val="00F23693"/>
    <w:rsid w:val="00F25E0D"/>
    <w:rsid w:val="00F27158"/>
    <w:rsid w:val="00F32367"/>
    <w:rsid w:val="00F3356F"/>
    <w:rsid w:val="00F35CB7"/>
    <w:rsid w:val="00F436A4"/>
    <w:rsid w:val="00F44F93"/>
    <w:rsid w:val="00F612C5"/>
    <w:rsid w:val="00F6301D"/>
    <w:rsid w:val="00F74F4D"/>
    <w:rsid w:val="00F7593D"/>
    <w:rsid w:val="00F80576"/>
    <w:rsid w:val="00F815E9"/>
    <w:rsid w:val="00F81613"/>
    <w:rsid w:val="00F82F2A"/>
    <w:rsid w:val="00F92479"/>
    <w:rsid w:val="00F93021"/>
    <w:rsid w:val="00F96B96"/>
    <w:rsid w:val="00F97DDD"/>
    <w:rsid w:val="00FA13AA"/>
    <w:rsid w:val="00FA1858"/>
    <w:rsid w:val="00FA4F33"/>
    <w:rsid w:val="00FB11FE"/>
    <w:rsid w:val="00FB2197"/>
    <w:rsid w:val="00FB77C2"/>
    <w:rsid w:val="00FC184E"/>
    <w:rsid w:val="00FC234D"/>
    <w:rsid w:val="00FC28B9"/>
    <w:rsid w:val="00FC5510"/>
    <w:rsid w:val="00FD2259"/>
    <w:rsid w:val="00FD58E0"/>
    <w:rsid w:val="00FD6796"/>
    <w:rsid w:val="00FD7691"/>
    <w:rsid w:val="00FE3B85"/>
    <w:rsid w:val="00FE6504"/>
    <w:rsid w:val="00FF0E7B"/>
    <w:rsid w:val="019CA975"/>
    <w:rsid w:val="028605F6"/>
    <w:rsid w:val="032F5370"/>
    <w:rsid w:val="04079AB1"/>
    <w:rsid w:val="04170397"/>
    <w:rsid w:val="04B044E0"/>
    <w:rsid w:val="04FF6027"/>
    <w:rsid w:val="050D3C44"/>
    <w:rsid w:val="05744B76"/>
    <w:rsid w:val="069DB19C"/>
    <w:rsid w:val="07585055"/>
    <w:rsid w:val="077DC30B"/>
    <w:rsid w:val="0782993F"/>
    <w:rsid w:val="07AF2821"/>
    <w:rsid w:val="081D1AF8"/>
    <w:rsid w:val="091529B1"/>
    <w:rsid w:val="09C30C9A"/>
    <w:rsid w:val="0AECF722"/>
    <w:rsid w:val="0AF9CD8D"/>
    <w:rsid w:val="0B8ECB02"/>
    <w:rsid w:val="0B90A978"/>
    <w:rsid w:val="0C2C5192"/>
    <w:rsid w:val="0C594301"/>
    <w:rsid w:val="0C972176"/>
    <w:rsid w:val="0CB93054"/>
    <w:rsid w:val="0D839C9A"/>
    <w:rsid w:val="0D8E1507"/>
    <w:rsid w:val="0E0914CA"/>
    <w:rsid w:val="0E0D3982"/>
    <w:rsid w:val="0E5377D4"/>
    <w:rsid w:val="0EAF57DB"/>
    <w:rsid w:val="0EBA208C"/>
    <w:rsid w:val="0ECD2F07"/>
    <w:rsid w:val="0F8A1CF2"/>
    <w:rsid w:val="0FB9A60F"/>
    <w:rsid w:val="10FA0FD8"/>
    <w:rsid w:val="110388E3"/>
    <w:rsid w:val="113C0E0B"/>
    <w:rsid w:val="1214543A"/>
    <w:rsid w:val="12DE9399"/>
    <w:rsid w:val="16C25E3C"/>
    <w:rsid w:val="1A568794"/>
    <w:rsid w:val="1B937560"/>
    <w:rsid w:val="1BBE5271"/>
    <w:rsid w:val="1BEE45AC"/>
    <w:rsid w:val="1C17A796"/>
    <w:rsid w:val="1C213B1A"/>
    <w:rsid w:val="1CA0C517"/>
    <w:rsid w:val="1D71F27A"/>
    <w:rsid w:val="1D9AC0EC"/>
    <w:rsid w:val="1EA2FC5A"/>
    <w:rsid w:val="1FBAAFD9"/>
    <w:rsid w:val="2270824A"/>
    <w:rsid w:val="22FA56F9"/>
    <w:rsid w:val="2394BC80"/>
    <w:rsid w:val="23F1F20A"/>
    <w:rsid w:val="2402D7B2"/>
    <w:rsid w:val="2549E95F"/>
    <w:rsid w:val="2677E138"/>
    <w:rsid w:val="26F153C2"/>
    <w:rsid w:val="270B37BA"/>
    <w:rsid w:val="27132717"/>
    <w:rsid w:val="27AEE40E"/>
    <w:rsid w:val="28A12FBA"/>
    <w:rsid w:val="29C06468"/>
    <w:rsid w:val="29F4E3CB"/>
    <w:rsid w:val="2A7A4ED3"/>
    <w:rsid w:val="2BE4574A"/>
    <w:rsid w:val="2BEBB67A"/>
    <w:rsid w:val="2C4B3051"/>
    <w:rsid w:val="2C7CF4B9"/>
    <w:rsid w:val="2CE8F61E"/>
    <w:rsid w:val="2F69F2DF"/>
    <w:rsid w:val="2F960B7B"/>
    <w:rsid w:val="2FB8F2B6"/>
    <w:rsid w:val="32A361CC"/>
    <w:rsid w:val="32C80EFF"/>
    <w:rsid w:val="32F8A12F"/>
    <w:rsid w:val="335B7E0D"/>
    <w:rsid w:val="351FB6DA"/>
    <w:rsid w:val="35FD2ECB"/>
    <w:rsid w:val="3693C551"/>
    <w:rsid w:val="36CDA4E6"/>
    <w:rsid w:val="370DD944"/>
    <w:rsid w:val="3740C3C5"/>
    <w:rsid w:val="37E3C606"/>
    <w:rsid w:val="38BBAD5C"/>
    <w:rsid w:val="38D9F41D"/>
    <w:rsid w:val="3A08DA53"/>
    <w:rsid w:val="3AD35A38"/>
    <w:rsid w:val="3AF72694"/>
    <w:rsid w:val="3B2CB540"/>
    <w:rsid w:val="3B79283C"/>
    <w:rsid w:val="3CA6E45E"/>
    <w:rsid w:val="3CBBABA9"/>
    <w:rsid w:val="3E08327F"/>
    <w:rsid w:val="3E88B7E2"/>
    <w:rsid w:val="3EDFC2BC"/>
    <w:rsid w:val="3F0988E0"/>
    <w:rsid w:val="3FEF1B07"/>
    <w:rsid w:val="40851986"/>
    <w:rsid w:val="433B95E7"/>
    <w:rsid w:val="43BC2B83"/>
    <w:rsid w:val="44ADEF5D"/>
    <w:rsid w:val="44EC554A"/>
    <w:rsid w:val="4559CBB2"/>
    <w:rsid w:val="45D2BC33"/>
    <w:rsid w:val="4660E42E"/>
    <w:rsid w:val="46BA232E"/>
    <w:rsid w:val="47022036"/>
    <w:rsid w:val="47921123"/>
    <w:rsid w:val="47CF13F8"/>
    <w:rsid w:val="48A0144B"/>
    <w:rsid w:val="48F72276"/>
    <w:rsid w:val="495C68A9"/>
    <w:rsid w:val="4A421EAC"/>
    <w:rsid w:val="4A6C4245"/>
    <w:rsid w:val="4AE0C11F"/>
    <w:rsid w:val="4B10C5F9"/>
    <w:rsid w:val="4B6CBD32"/>
    <w:rsid w:val="4C0F956A"/>
    <w:rsid w:val="4D50E302"/>
    <w:rsid w:val="4DF15F5F"/>
    <w:rsid w:val="4E2E7E9F"/>
    <w:rsid w:val="4E3231E6"/>
    <w:rsid w:val="4E4498FC"/>
    <w:rsid w:val="4ED39B77"/>
    <w:rsid w:val="4FC04F53"/>
    <w:rsid w:val="51BEEF9D"/>
    <w:rsid w:val="52A78699"/>
    <w:rsid w:val="53882E53"/>
    <w:rsid w:val="55085906"/>
    <w:rsid w:val="56224606"/>
    <w:rsid w:val="5667708E"/>
    <w:rsid w:val="57A0EE73"/>
    <w:rsid w:val="5823C8B3"/>
    <w:rsid w:val="5956979F"/>
    <w:rsid w:val="599A2E45"/>
    <w:rsid w:val="5A0E2A4A"/>
    <w:rsid w:val="5A132636"/>
    <w:rsid w:val="5A2E2558"/>
    <w:rsid w:val="5B57B0DD"/>
    <w:rsid w:val="5BF731BB"/>
    <w:rsid w:val="5BFEC730"/>
    <w:rsid w:val="5CBAA3ED"/>
    <w:rsid w:val="5CEB2BC2"/>
    <w:rsid w:val="5D4E5C58"/>
    <w:rsid w:val="5ED098E7"/>
    <w:rsid w:val="6085E0C4"/>
    <w:rsid w:val="6100A7C0"/>
    <w:rsid w:val="611CDD89"/>
    <w:rsid w:val="62802FFE"/>
    <w:rsid w:val="63D3C1DF"/>
    <w:rsid w:val="643827B9"/>
    <w:rsid w:val="653729DD"/>
    <w:rsid w:val="6573FE77"/>
    <w:rsid w:val="6654DC5B"/>
    <w:rsid w:val="668B664B"/>
    <w:rsid w:val="66F3A9BC"/>
    <w:rsid w:val="679625DE"/>
    <w:rsid w:val="679F6E98"/>
    <w:rsid w:val="6896891B"/>
    <w:rsid w:val="695EF79F"/>
    <w:rsid w:val="6983CF3C"/>
    <w:rsid w:val="69B33E8C"/>
    <w:rsid w:val="6BD0D6F8"/>
    <w:rsid w:val="6D224B6D"/>
    <w:rsid w:val="6E21530E"/>
    <w:rsid w:val="6E43AB72"/>
    <w:rsid w:val="6F33DBBD"/>
    <w:rsid w:val="70181306"/>
    <w:rsid w:val="70840A84"/>
    <w:rsid w:val="7112FBCD"/>
    <w:rsid w:val="716EDB81"/>
    <w:rsid w:val="72D3AE6F"/>
    <w:rsid w:val="72EFC87E"/>
    <w:rsid w:val="73119920"/>
    <w:rsid w:val="73C31639"/>
    <w:rsid w:val="758DFB61"/>
    <w:rsid w:val="75ADD3EA"/>
    <w:rsid w:val="7640E185"/>
    <w:rsid w:val="7661274F"/>
    <w:rsid w:val="77247B0D"/>
    <w:rsid w:val="772B08CB"/>
    <w:rsid w:val="7788BEE1"/>
    <w:rsid w:val="78176D54"/>
    <w:rsid w:val="7869E6B5"/>
    <w:rsid w:val="78FBA218"/>
    <w:rsid w:val="7A00334F"/>
    <w:rsid w:val="7AFFAA86"/>
    <w:rsid w:val="7B08EA22"/>
    <w:rsid w:val="7B1B2C89"/>
    <w:rsid w:val="7C12D3DE"/>
    <w:rsid w:val="7C398FA0"/>
    <w:rsid w:val="7C4F8404"/>
    <w:rsid w:val="7C8FFBB9"/>
    <w:rsid w:val="7CDFB4CF"/>
    <w:rsid w:val="7EA0AF6A"/>
    <w:rsid w:val="7F107439"/>
    <w:rsid w:val="7F308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BBA50D7"/>
  <w15:chartTrackingRefBased/>
  <w15:docId w15:val="{D9E33E7D-BE97-4322-8E67-11ADB5EA2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C5EBD"/>
    <w:pPr>
      <w:ind w:left="720"/>
      <w:contextualSpacing/>
    </w:pPr>
  </w:style>
  <w:style w:type="table" w:styleId="Tablaconcuadrcula">
    <w:name w:val="Table Grid"/>
    <w:basedOn w:val="Tablanormal"/>
    <w:uiPriority w:val="39"/>
    <w:rsid w:val="001913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E33B45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CD5E71"/>
    <w:rPr>
      <w:color w:val="954F72" w:themeColor="followedHyperlink"/>
      <w:u w:val="single"/>
    </w:rPr>
  </w:style>
  <w:style w:type="paragraph" w:customStyle="1" w:styleId="elementtoproof">
    <w:name w:val="elementtoproof"/>
    <w:basedOn w:val="Normal"/>
    <w:rsid w:val="003F68C4"/>
    <w:pPr>
      <w:spacing w:after="0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B40941"/>
    <w:rPr>
      <w:color w:val="605E5C"/>
      <w:shd w:val="clear" w:color="auto" w:fill="E1DFDD"/>
    </w:rPr>
  </w:style>
  <w:style w:type="paragraph" w:styleId="Textoindependiente3">
    <w:name w:val="Body Text 3"/>
    <w:basedOn w:val="Normal"/>
    <w:link w:val="Textoindependiente3Car"/>
    <w:rsid w:val="003D7B58"/>
    <w:pPr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3D7B58"/>
    <w:rPr>
      <w:rFonts w:ascii="Arial" w:eastAsia="Times New Roman" w:hAnsi="Arial" w:cs="Times New Roman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C368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36862"/>
  </w:style>
  <w:style w:type="paragraph" w:styleId="Piedepgina">
    <w:name w:val="footer"/>
    <w:basedOn w:val="Normal"/>
    <w:link w:val="PiedepginaCar"/>
    <w:uiPriority w:val="99"/>
    <w:semiHidden/>
    <w:unhideWhenUsed/>
    <w:rsid w:val="00C368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36862"/>
  </w:style>
  <w:style w:type="paragraph" w:styleId="NormalWeb">
    <w:name w:val="Normal (Web)"/>
    <w:basedOn w:val="Normal"/>
    <w:uiPriority w:val="99"/>
    <w:semiHidden/>
    <w:unhideWhenUsed/>
    <w:rsid w:val="009E13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16473B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EB546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83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7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3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46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3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7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2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9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387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71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3333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45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0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6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8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7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1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1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9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2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5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1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7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2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0909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60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4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83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31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2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4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2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8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8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1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7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shutterstock.com/es/image-photo/bitcoin-gold-coin-cryptocurrency-concept-virtual-680368213?trackingId=0881b795-12ac-4bc2-a421-bd454680e717" TargetMode="External"/><Relationship Id="rId5" Type="http://schemas.openxmlformats.org/officeDocument/2006/relationships/styles" Target="styles.xml"/><Relationship Id="rId10" Type="http://schemas.openxmlformats.org/officeDocument/2006/relationships/hyperlink" Target="https://www.shutterstock.com/es/image-photo/investor-trader-broker-analyzing-financial-crypto-2359333309?trackingId=a5712e3b-fed8-408b-a554-f984ad3c058e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8A5C95401E3E40AF24844525F0C535" ma:contentTypeVersion="14" ma:contentTypeDescription="Create a new document." ma:contentTypeScope="" ma:versionID="c463bf949eae1a19f69c4708b6b48661">
  <xsd:schema xmlns:xsd="http://www.w3.org/2001/XMLSchema" xmlns:xs="http://www.w3.org/2001/XMLSchema" xmlns:p="http://schemas.microsoft.com/office/2006/metadata/properties" xmlns:ns3="451b215c-9cd2-4518-8e3a-973ffdeb3a47" xmlns:ns4="05c087ce-70b0-4660-b9d6-a7a030117771" targetNamespace="http://schemas.microsoft.com/office/2006/metadata/properties" ma:root="true" ma:fieldsID="20be60ec0e82688ce35dbcc5842be4ef" ns3:_="" ns4:_="">
    <xsd:import namespace="451b215c-9cd2-4518-8e3a-973ffdeb3a47"/>
    <xsd:import namespace="05c087ce-70b0-4660-b9d6-a7a03011777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1b215c-9cd2-4518-8e3a-973ffdeb3a4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c087ce-70b0-4660-b9d6-a7a030117771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51b215c-9cd2-4518-8e3a-973ffdeb3a4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00790DA-E79D-4586-A68E-2237ABD27E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1b215c-9cd2-4518-8e3a-973ffdeb3a47"/>
    <ds:schemaRef ds:uri="05c087ce-70b0-4660-b9d6-a7a0301177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8892255-0439-461C-91FA-EF35429DDA31}">
  <ds:schemaRefs>
    <ds:schemaRef ds:uri="http://schemas.microsoft.com/office/2006/metadata/properties"/>
    <ds:schemaRef ds:uri="http://schemas.microsoft.com/office/infopath/2007/PartnerControls"/>
    <ds:schemaRef ds:uri="451b215c-9cd2-4518-8e3a-973ffdeb3a47"/>
  </ds:schemaRefs>
</ds:datastoreItem>
</file>

<file path=customXml/itemProps3.xml><?xml version="1.0" encoding="utf-8"?>
<ds:datastoreItem xmlns:ds="http://schemas.openxmlformats.org/officeDocument/2006/customXml" ds:itemID="{674082FB-B36B-4D2A-BEFA-91A4426C1FB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1503</Words>
  <Characters>8271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Victoria Goyzueta Barriga - CCL - Capacitación</dc:creator>
  <cp:keywords/>
  <dc:description/>
  <cp:lastModifiedBy>Grecia Cáceres Sebastiani - CCL - CCE</cp:lastModifiedBy>
  <cp:revision>26</cp:revision>
  <cp:lastPrinted>2024-07-26T16:09:00Z</cp:lastPrinted>
  <dcterms:created xsi:type="dcterms:W3CDTF">2025-07-01T15:59:00Z</dcterms:created>
  <dcterms:modified xsi:type="dcterms:W3CDTF">2025-12-31T15:23:00Z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0x010100E08A5C95401E3E40AF24844525F0C535</vt:lpwstr>
  </property>
</Properties>
</file>